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6A7C9" w14:textId="0026FCBF" w:rsidR="00107B3F" w:rsidRPr="00E078EC" w:rsidRDefault="004B7D6B" w:rsidP="001A77B9">
      <w:pPr>
        <w:spacing w:after="0" w:line="276" w:lineRule="auto"/>
        <w:jc w:val="center"/>
        <w:rPr>
          <w:rFonts w:ascii="Cambria" w:hAnsi="Cambria" w:cs="Times New Roman"/>
          <w:sz w:val="20"/>
          <w:szCs w:val="20"/>
        </w:rPr>
      </w:pPr>
      <w:bookmarkStart w:id="0" w:name="_Hlk203637341"/>
      <w:r w:rsidRPr="00E078EC">
        <w:rPr>
          <w:rFonts w:ascii="Cambria" w:hAnsi="Cambria" w:cs="Times New Roman"/>
          <w:sz w:val="20"/>
          <w:szCs w:val="20"/>
        </w:rPr>
        <w:t xml:space="preserve">Volume 7 Special Issue </w:t>
      </w:r>
      <w:r w:rsidR="005E164B" w:rsidRPr="00E078EC">
        <w:rPr>
          <w:rFonts w:ascii="Cambria" w:hAnsi="Cambria" w:cs="Times New Roman"/>
          <w:sz w:val="20"/>
          <w:szCs w:val="20"/>
        </w:rPr>
        <w:t>2</w:t>
      </w:r>
      <w:r w:rsidRPr="00E078EC">
        <w:rPr>
          <w:rFonts w:ascii="Cambria" w:hAnsi="Cambria" w:cs="Times New Roman"/>
          <w:sz w:val="20"/>
          <w:szCs w:val="20"/>
        </w:rPr>
        <w:t xml:space="preserve"> | </w:t>
      </w:r>
      <w:proofErr w:type="spellStart"/>
      <w:r w:rsidRPr="00E078EC">
        <w:rPr>
          <w:rFonts w:ascii="Cambria" w:hAnsi="Cambria" w:cs="Times New Roman"/>
          <w:sz w:val="20"/>
          <w:szCs w:val="20"/>
        </w:rPr>
        <w:t>doi</w:t>
      </w:r>
      <w:proofErr w:type="spellEnd"/>
      <w:r w:rsidRPr="00E078EC">
        <w:rPr>
          <w:rFonts w:ascii="Cambria" w:hAnsi="Cambria" w:cs="Times New Roman"/>
          <w:sz w:val="20"/>
          <w:szCs w:val="20"/>
        </w:rPr>
        <w:t>: https://doi.org/10.63931/ijchr.v7iSI</w:t>
      </w:r>
      <w:r w:rsidR="006070A1">
        <w:rPr>
          <w:rFonts w:ascii="Cambria" w:hAnsi="Cambria" w:cs="Times New Roman"/>
          <w:sz w:val="20"/>
          <w:szCs w:val="20"/>
        </w:rPr>
        <w:t>3</w:t>
      </w:r>
      <w:r w:rsidRPr="00E078EC">
        <w:rPr>
          <w:rFonts w:ascii="Cambria" w:hAnsi="Cambria" w:cs="Times New Roman"/>
          <w:sz w:val="20"/>
          <w:szCs w:val="20"/>
        </w:rPr>
        <w:t>.</w:t>
      </w:r>
      <w:bookmarkEnd w:id="0"/>
      <w:r w:rsidR="005C15E8" w:rsidRPr="00E078EC">
        <w:rPr>
          <w:rFonts w:ascii="Cambria" w:hAnsi="Cambria" w:cs="Times New Roman"/>
          <w:sz w:val="20"/>
          <w:szCs w:val="20"/>
        </w:rPr>
        <w:t>5</w:t>
      </w:r>
      <w:r w:rsidR="00FE28D9">
        <w:rPr>
          <w:rFonts w:ascii="Cambria" w:hAnsi="Cambria" w:cs="Times New Roman"/>
          <w:sz w:val="20"/>
          <w:szCs w:val="20"/>
        </w:rPr>
        <w:t>70</w:t>
      </w:r>
    </w:p>
    <w:p w14:paraId="1EDDE1B7" w14:textId="77777777" w:rsidR="00244789" w:rsidRPr="00E078EC" w:rsidRDefault="00244789" w:rsidP="00CA4F99">
      <w:pPr>
        <w:spacing w:after="0" w:line="276" w:lineRule="auto"/>
        <w:rPr>
          <w:rFonts w:ascii="Cambria" w:hAnsi="Cambria" w:cs="Times New Roman"/>
          <w:i/>
          <w:iCs/>
        </w:rPr>
      </w:pPr>
      <w:bookmarkStart w:id="1" w:name="_Hlk203637384"/>
    </w:p>
    <w:p w14:paraId="44D7E0AD" w14:textId="72D635E1" w:rsidR="00CA4F99" w:rsidRPr="00E078EC" w:rsidRDefault="00CA4F99" w:rsidP="00CA4F99">
      <w:pPr>
        <w:spacing w:after="0" w:line="276" w:lineRule="auto"/>
        <w:rPr>
          <w:rFonts w:ascii="Cambria" w:hAnsi="Cambria" w:cs="Times New Roman"/>
          <w:i/>
          <w:iCs/>
        </w:rPr>
      </w:pPr>
      <w:r w:rsidRPr="00E078EC">
        <w:rPr>
          <w:rFonts w:ascii="Cambria" w:hAnsi="Cambria" w:cs="Times New Roman"/>
          <w:i/>
          <w:iCs/>
        </w:rPr>
        <w:t>Article</w:t>
      </w:r>
    </w:p>
    <w:p w14:paraId="4D4A2A63" w14:textId="4A532700" w:rsidR="00244789" w:rsidRPr="00E078EC" w:rsidRDefault="00FE28D9" w:rsidP="00601A56">
      <w:pPr>
        <w:spacing w:after="0" w:line="276" w:lineRule="auto"/>
        <w:jc w:val="center"/>
        <w:rPr>
          <w:rFonts w:ascii="Cambria" w:hAnsi="Cambria" w:cs="Times New Roman"/>
          <w:b/>
          <w:bCs/>
          <w:sz w:val="36"/>
          <w:szCs w:val="36"/>
        </w:rPr>
      </w:pPr>
      <w:bookmarkStart w:id="2" w:name="_Hlk203637456"/>
      <w:bookmarkEnd w:id="1"/>
      <w:r w:rsidRPr="00FE28D9">
        <w:rPr>
          <w:rFonts w:ascii="Cambria" w:hAnsi="Cambria" w:cs="Times New Roman"/>
          <w:b/>
          <w:bCs/>
          <w:sz w:val="40"/>
          <w:szCs w:val="40"/>
        </w:rPr>
        <w:t>Eye-Tracking Evaluation of User Focus on Color-Coded Elements in Yi Graphics</w:t>
      </w:r>
    </w:p>
    <w:p w14:paraId="016D0253" w14:textId="77777777" w:rsidR="00E97B48" w:rsidRPr="00E078EC" w:rsidRDefault="00E97B48" w:rsidP="004B7D6B">
      <w:pPr>
        <w:spacing w:after="0" w:line="276" w:lineRule="auto"/>
        <w:rPr>
          <w:rFonts w:ascii="Cambria" w:hAnsi="Cambria" w:cs="Times New Roman"/>
          <w:b/>
          <w:bCs/>
          <w:szCs w:val="24"/>
        </w:rPr>
      </w:pPr>
    </w:p>
    <w:p w14:paraId="2F4125EB" w14:textId="3B2CC506" w:rsidR="004B7D6B" w:rsidRPr="00E078EC" w:rsidRDefault="00FE28D9" w:rsidP="004B7D6B">
      <w:pPr>
        <w:spacing w:after="0" w:line="276" w:lineRule="auto"/>
        <w:rPr>
          <w:rFonts w:ascii="Cambria" w:hAnsi="Cambria" w:cs="Times New Roman"/>
          <w:b/>
          <w:bCs/>
          <w:szCs w:val="24"/>
          <w:vertAlign w:val="superscript"/>
        </w:rPr>
      </w:pPr>
      <w:r w:rsidRPr="00FE28D9">
        <w:rPr>
          <w:rFonts w:ascii="Cambria" w:hAnsi="Cambria" w:cs="Times New Roman"/>
          <w:b/>
          <w:bCs/>
          <w:szCs w:val="24"/>
        </w:rPr>
        <w:t>Bo Yuan</w:t>
      </w:r>
      <w:r>
        <w:rPr>
          <w:rFonts w:ascii="Cambria" w:hAnsi="Cambria" w:cs="Times New Roman"/>
          <w:b/>
          <w:bCs/>
          <w:szCs w:val="24"/>
        </w:rPr>
        <w:t xml:space="preserve"> and </w:t>
      </w:r>
      <w:proofErr w:type="spellStart"/>
      <w:r w:rsidRPr="00FE28D9">
        <w:rPr>
          <w:rFonts w:ascii="Cambria" w:hAnsi="Cambria" w:cs="Times New Roman"/>
          <w:b/>
          <w:bCs/>
          <w:szCs w:val="24"/>
        </w:rPr>
        <w:t>Sakol</w:t>
      </w:r>
      <w:proofErr w:type="spellEnd"/>
      <w:r w:rsidRPr="00FE28D9">
        <w:rPr>
          <w:rFonts w:ascii="Cambria" w:hAnsi="Cambria" w:cs="Times New Roman"/>
          <w:b/>
          <w:bCs/>
          <w:szCs w:val="24"/>
        </w:rPr>
        <w:t xml:space="preserve"> </w:t>
      </w:r>
      <w:proofErr w:type="spellStart"/>
      <w:r w:rsidRPr="00FE28D9">
        <w:rPr>
          <w:rFonts w:ascii="Cambria" w:hAnsi="Cambria" w:cs="Times New Roman"/>
          <w:b/>
          <w:bCs/>
          <w:szCs w:val="24"/>
        </w:rPr>
        <w:t>Teeravarunyou</w:t>
      </w:r>
      <w:proofErr w:type="spellEnd"/>
    </w:p>
    <w:p w14:paraId="30225943" w14:textId="0F7E1E20" w:rsidR="0092730E" w:rsidRPr="002809BA" w:rsidRDefault="00FE28D9" w:rsidP="004B7D6B">
      <w:pPr>
        <w:spacing w:after="0" w:line="276" w:lineRule="auto"/>
        <w:rPr>
          <w:rFonts w:ascii="Cambria" w:hAnsi="Cambria" w:cs="Times New Roman"/>
        </w:rPr>
      </w:pPr>
      <w:r w:rsidRPr="00FE28D9">
        <w:rPr>
          <w:rFonts w:ascii="Cambria" w:hAnsi="Cambria" w:cs="Times New Roman"/>
        </w:rPr>
        <w:t xml:space="preserve">School of Architecture and Design, King Mongkut’s University of Technology Thonburi, Bang Mod, Thung </w:t>
      </w:r>
      <w:proofErr w:type="spellStart"/>
      <w:r w:rsidRPr="00FE28D9">
        <w:rPr>
          <w:rFonts w:ascii="Cambria" w:hAnsi="Cambria" w:cs="Times New Roman"/>
        </w:rPr>
        <w:t>Khru</w:t>
      </w:r>
      <w:proofErr w:type="spellEnd"/>
      <w:r w:rsidRPr="00FE28D9">
        <w:rPr>
          <w:rFonts w:ascii="Cambria" w:hAnsi="Cambria" w:cs="Times New Roman"/>
        </w:rPr>
        <w:t>, Bangkok,</w:t>
      </w:r>
      <w:r>
        <w:rPr>
          <w:rFonts w:ascii="Cambria" w:hAnsi="Cambria" w:cs="Times New Roman"/>
        </w:rPr>
        <w:t xml:space="preserve"> </w:t>
      </w:r>
      <w:r w:rsidRPr="00FE28D9">
        <w:rPr>
          <w:rFonts w:ascii="Cambria" w:hAnsi="Cambria" w:cs="Times New Roman"/>
        </w:rPr>
        <w:t>Thailand</w:t>
      </w:r>
    </w:p>
    <w:p w14:paraId="5F9D0D9F" w14:textId="6DEC7B06" w:rsidR="00244789" w:rsidRPr="00E078EC" w:rsidRDefault="00546FA3" w:rsidP="00CA4F99">
      <w:pPr>
        <w:spacing w:after="0" w:line="276" w:lineRule="auto"/>
        <w:rPr>
          <w:rFonts w:ascii="Cambria" w:hAnsi="Cambria" w:cs="Times New Roman"/>
          <w:b/>
          <w:bCs/>
          <w:sz w:val="20"/>
          <w:szCs w:val="18"/>
        </w:rPr>
      </w:pPr>
      <w:r w:rsidRPr="00E078EC">
        <w:rPr>
          <w:rFonts w:ascii="Cambria" w:hAnsi="Cambria" w:cs="Times New Roman"/>
          <w:noProof/>
        </w:rPr>
        <mc:AlternateContent>
          <mc:Choice Requires="wps">
            <w:drawing>
              <wp:anchor distT="0" distB="0" distL="114300" distR="114300" simplePos="0" relativeHeight="251666432" behindDoc="1" locked="0" layoutInCell="1" allowOverlap="1" wp14:anchorId="4B088BD4" wp14:editId="60C5105B">
                <wp:simplePos x="0" y="0"/>
                <wp:positionH relativeFrom="margin">
                  <wp:align>center</wp:align>
                </wp:positionH>
                <wp:positionV relativeFrom="paragraph">
                  <wp:posOffset>187325</wp:posOffset>
                </wp:positionV>
                <wp:extent cx="5943600" cy="4457700"/>
                <wp:effectExtent l="0" t="0" r="19050" b="19050"/>
                <wp:wrapSquare wrapText="bothSides"/>
                <wp:docPr id="1933663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57700"/>
                        </a:xfrm>
                        <a:prstGeom prst="rect">
                          <a:avLst/>
                        </a:prstGeom>
                        <a:solidFill>
                          <a:schemeClr val="bg1">
                            <a:lumMod val="85000"/>
                          </a:schemeClr>
                        </a:solidFill>
                        <a:ln w="9525">
                          <a:solidFill>
                            <a:srgbClr val="000000"/>
                          </a:solidFill>
                          <a:miter lim="800000"/>
                          <a:headEnd/>
                          <a:tailEnd/>
                        </a:ln>
                      </wps:spPr>
                      <wps:txbx>
                        <w:txbxContent>
                          <w:p w14:paraId="3E8CB34C" w14:textId="37D890A7" w:rsidR="00CA4F99" w:rsidRPr="00E078EC" w:rsidRDefault="00CA4F99" w:rsidP="00AE1E27">
                            <w:pPr>
                              <w:spacing w:after="0" w:line="240" w:lineRule="auto"/>
                              <w:jc w:val="center"/>
                              <w:rPr>
                                <w:rFonts w:ascii="Palatino Linotype" w:hAnsi="Palatino Linotype"/>
                                <w:b/>
                                <w:bCs/>
                                <w:sz w:val="22"/>
                              </w:rPr>
                            </w:pPr>
                            <w:bookmarkStart w:id="3" w:name="_Hlk62718066"/>
                            <w:r w:rsidRPr="00E078EC">
                              <w:rPr>
                                <w:rFonts w:ascii="Palatino Linotype" w:hAnsi="Palatino Linotype"/>
                                <w:b/>
                                <w:bCs/>
                                <w:sz w:val="22"/>
                              </w:rPr>
                              <w:t>Abstract</w:t>
                            </w:r>
                            <w:bookmarkEnd w:id="3"/>
                          </w:p>
                          <w:p w14:paraId="06C872BB" w14:textId="77777777" w:rsidR="00FE28D9" w:rsidRPr="00FE28D9" w:rsidRDefault="00FE28D9" w:rsidP="00FE28D9">
                            <w:pPr>
                              <w:spacing w:after="0" w:line="240" w:lineRule="auto"/>
                              <w:rPr>
                                <w:rFonts w:ascii="Palatino Linotype" w:hAnsi="Palatino Linotype" w:cs="Arial"/>
                                <w:i/>
                                <w:iCs/>
                                <w:sz w:val="22"/>
                              </w:rPr>
                            </w:pPr>
                            <w:r w:rsidRPr="00FE28D9">
                              <w:rPr>
                                <w:rFonts w:ascii="Palatino Linotype" w:hAnsi="Palatino Linotype" w:cs="Arial"/>
                                <w:i/>
                                <w:iCs/>
                                <w:sz w:val="22"/>
                              </w:rPr>
                              <w:t>Color-coded elements are commonly integrated into data visualizations to enhance clarity, direct user attention, and highlight critical information. This study examines the effectiveness of color coding in Yi Graphics, focusing on how different color applications influence user attention, perception, and cognitive load during data interpretation. Using eye-tracking technology, gaze patterns of 40 participants were recorded as they interacted with 10 Yi Graphics that displayed the same dataset through various formats, including bar charts, scatter plots, and line graphs. The study aimed to identify which color-coded elements attract the most attention, determine how color coding supports data comprehension, and assess the cognitive load experienced during visual processing.</w:t>
                            </w:r>
                          </w:p>
                          <w:p w14:paraId="52E62A01" w14:textId="77777777" w:rsidR="00FE28D9" w:rsidRPr="00FE28D9" w:rsidRDefault="00FE28D9" w:rsidP="00FE28D9">
                            <w:pPr>
                              <w:spacing w:after="0" w:line="240" w:lineRule="auto"/>
                              <w:rPr>
                                <w:rFonts w:ascii="Palatino Linotype" w:hAnsi="Palatino Linotype" w:cs="Arial"/>
                                <w:i/>
                                <w:iCs/>
                                <w:sz w:val="22"/>
                              </w:rPr>
                            </w:pPr>
                          </w:p>
                          <w:p w14:paraId="250CEC1D" w14:textId="62E6396F" w:rsidR="00244789" w:rsidRPr="00E078EC" w:rsidRDefault="00FE28D9" w:rsidP="00FE28D9">
                            <w:pPr>
                              <w:spacing w:after="0" w:line="240" w:lineRule="auto"/>
                              <w:rPr>
                                <w:rFonts w:ascii="Palatino Linotype" w:hAnsi="Palatino Linotype" w:cs="Arial"/>
                                <w:i/>
                                <w:iCs/>
                                <w:sz w:val="22"/>
                              </w:rPr>
                            </w:pPr>
                            <w:r w:rsidRPr="00FE28D9">
                              <w:rPr>
                                <w:rFonts w:ascii="Palatino Linotype" w:hAnsi="Palatino Linotype" w:cs="Arial"/>
                                <w:i/>
                                <w:iCs/>
                                <w:sz w:val="22"/>
                              </w:rPr>
                              <w:t>Results showed that color coding increased user attention toward key data points, although participants spent more time analyzing color-coded elements. Heatmaps and gaze plots indicated that warmer colors drew greater visual focus, particularly in simpler visualizations such as bar charts. Cognitive load was higher in complex formats like scatter plots, which affected accurate interpretation. Cultural differences also emerged: Western participants focused more on high-value points, while Eastern participants exhibited a more holistic viewing pattern. The study emphasizes the importance of thoughtful color usage to minimize user strain and improve interpretation. It also highlights the need for culturally adaptive color schemes, color-blind-friendly designs, and further research on interactive features to enhance accessibility. Overall, the findings present practical implications for improving color-based data visualization and guiding future design strategies across disciplines.</w:t>
                            </w:r>
                          </w:p>
                          <w:p w14:paraId="2194B3C5" w14:textId="77777777" w:rsidR="00FC42CA" w:rsidRPr="00E078EC" w:rsidRDefault="00FC42CA" w:rsidP="000779F6">
                            <w:pPr>
                              <w:spacing w:after="0" w:line="240" w:lineRule="auto"/>
                              <w:rPr>
                                <w:rFonts w:ascii="Palatino Linotype" w:hAnsi="Palatino Linotype"/>
                                <w:b/>
                                <w:bCs/>
                                <w:i/>
                                <w:iCs/>
                                <w:sz w:val="22"/>
                              </w:rPr>
                            </w:pPr>
                          </w:p>
                          <w:p w14:paraId="5EBB73DD" w14:textId="34C85C33" w:rsidR="00CA4F99" w:rsidRPr="00E078EC" w:rsidRDefault="00A955B6" w:rsidP="000779F6">
                            <w:pPr>
                              <w:spacing w:after="0" w:line="240" w:lineRule="auto"/>
                              <w:rPr>
                                <w:rFonts w:ascii="Palatino Linotype" w:hAnsi="Palatino Linotype"/>
                                <w:i/>
                                <w:iCs/>
                                <w:sz w:val="22"/>
                              </w:rPr>
                            </w:pPr>
                            <w:r w:rsidRPr="00E078EC">
                              <w:rPr>
                                <w:rFonts w:ascii="Palatino Linotype" w:hAnsi="Palatino Linotype"/>
                                <w:b/>
                                <w:bCs/>
                                <w:i/>
                                <w:iCs/>
                                <w:sz w:val="22"/>
                              </w:rPr>
                              <w:t xml:space="preserve">Keywords: </w:t>
                            </w:r>
                            <w:r w:rsidR="00FE28D9" w:rsidRPr="00FE28D9">
                              <w:rPr>
                                <w:rFonts w:ascii="Palatino Linotype" w:hAnsi="Palatino Linotype"/>
                                <w:i/>
                                <w:iCs/>
                                <w:sz w:val="22"/>
                              </w:rPr>
                              <w:t>Color-code</w:t>
                            </w:r>
                            <w:r w:rsidR="00FE28D9">
                              <w:rPr>
                                <w:rFonts w:ascii="Palatino Linotype" w:hAnsi="Palatino Linotype"/>
                                <w:i/>
                                <w:iCs/>
                                <w:sz w:val="22"/>
                              </w:rPr>
                              <w:t>d</w:t>
                            </w:r>
                            <w:r w:rsidR="00FE28D9" w:rsidRPr="00FE28D9">
                              <w:rPr>
                                <w:rFonts w:ascii="Palatino Linotype" w:hAnsi="Palatino Linotype"/>
                                <w:i/>
                                <w:iCs/>
                                <w:sz w:val="22"/>
                              </w:rPr>
                              <w:t>, Yi graphics, Visualization, Eye gaze, Anova test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088BD4" id="_x0000_t202" coordsize="21600,21600" o:spt="202" path="m,l,21600r21600,l21600,xe">
                <v:stroke joinstyle="miter"/>
                <v:path gradientshapeok="t" o:connecttype="rect"/>
              </v:shapetype>
              <v:shape id="Text Box 2" o:spid="_x0000_s1026" type="#_x0000_t202" style="position:absolute;left:0;text-align:left;margin-left:0;margin-top:14.75pt;width:468pt;height:351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" fillcolor="#d8d8d8 [2732]">
                <v:textbox>
                  <w:txbxContent>
                    <w:p w14:paraId="3E8CB34C" w14:textId="37D890A7" w:rsidR="00CA4F99" w:rsidRPr="00E078EC" w:rsidRDefault="00CA4F99" w:rsidP="00AE1E27">
                      <w:pPr>
                        <w:spacing w:after="0" w:line="240" w:lineRule="auto"/>
                        <w:jc w:val="center"/>
                        <w:rPr>
                          <w:rFonts w:ascii="Palatino Linotype" w:hAnsi="Palatino Linotype"/>
                          <w:b/>
                          <w:bCs/>
                          <w:sz w:val="22"/>
                        </w:rPr>
                      </w:pPr>
                      <w:bookmarkStart w:id="4" w:name="_Hlk62718066"/>
                      <w:r w:rsidRPr="00E078EC">
                        <w:rPr>
                          <w:rFonts w:ascii="Palatino Linotype" w:hAnsi="Palatino Linotype"/>
                          <w:b/>
                          <w:bCs/>
                          <w:sz w:val="22"/>
                        </w:rPr>
                        <w:t>Abstract</w:t>
                      </w:r>
                      <w:bookmarkEnd w:id="4"/>
                    </w:p>
                    <w:p w14:paraId="06C872BB" w14:textId="77777777" w:rsidR="00FE28D9" w:rsidRPr="00FE28D9" w:rsidRDefault="00FE28D9" w:rsidP="00FE28D9">
                      <w:pPr>
                        <w:spacing w:after="0" w:line="240" w:lineRule="auto"/>
                        <w:rPr>
                          <w:rFonts w:ascii="Palatino Linotype" w:hAnsi="Palatino Linotype" w:cs="Arial"/>
                          <w:i/>
                          <w:iCs/>
                          <w:sz w:val="22"/>
                        </w:rPr>
                      </w:pPr>
                      <w:r w:rsidRPr="00FE28D9">
                        <w:rPr>
                          <w:rFonts w:ascii="Palatino Linotype" w:hAnsi="Palatino Linotype" w:cs="Arial"/>
                          <w:i/>
                          <w:iCs/>
                          <w:sz w:val="22"/>
                        </w:rPr>
                        <w:t>Color-coded elements are commonly integrated into data visualizations to enhance clarity, direct user attention, and highlight critical information. This study examines the effectiveness of color coding in Yi Graphics, focusing on how different color applications influence user attention, perception, and cognitive load during data interpretation. Using eye-tracking technology, gaze patterns of 40 participants were recorded as they interacted with 10 Yi Graphics that displayed the same dataset through various formats, including bar charts, scatter plots, and line graphs. The study aimed to identify which color-coded elements attract the most attention, determine how color coding supports data comprehension, and assess the cognitive load experienced during visual processing.</w:t>
                      </w:r>
                    </w:p>
                    <w:p w14:paraId="52E62A01" w14:textId="77777777" w:rsidR="00FE28D9" w:rsidRPr="00FE28D9" w:rsidRDefault="00FE28D9" w:rsidP="00FE28D9">
                      <w:pPr>
                        <w:spacing w:after="0" w:line="240" w:lineRule="auto"/>
                        <w:rPr>
                          <w:rFonts w:ascii="Palatino Linotype" w:hAnsi="Palatino Linotype" w:cs="Arial"/>
                          <w:i/>
                          <w:iCs/>
                          <w:sz w:val="22"/>
                        </w:rPr>
                      </w:pPr>
                    </w:p>
                    <w:p w14:paraId="250CEC1D" w14:textId="62E6396F" w:rsidR="00244789" w:rsidRPr="00E078EC" w:rsidRDefault="00FE28D9" w:rsidP="00FE28D9">
                      <w:pPr>
                        <w:spacing w:after="0" w:line="240" w:lineRule="auto"/>
                        <w:rPr>
                          <w:rFonts w:ascii="Palatino Linotype" w:hAnsi="Palatino Linotype" w:cs="Arial"/>
                          <w:i/>
                          <w:iCs/>
                          <w:sz w:val="22"/>
                        </w:rPr>
                      </w:pPr>
                      <w:r w:rsidRPr="00FE28D9">
                        <w:rPr>
                          <w:rFonts w:ascii="Palatino Linotype" w:hAnsi="Palatino Linotype" w:cs="Arial"/>
                          <w:i/>
                          <w:iCs/>
                          <w:sz w:val="22"/>
                        </w:rPr>
                        <w:t>Results showed that color coding increased user attention toward key data points, although participants spent more time analyzing color-coded elements. Heatmaps and gaze plots indicated that warmer colors drew greater visual focus, particularly in simpler visualizations such as bar charts. Cognitive load was higher in complex formats like scatter plots, which affected accurate interpretation. Cultural differences also emerged: Western participants focused more on high-value points, while Eastern participants exhibited a more holistic viewing pattern. The study emphasizes the importance of thoughtful color usage to minimize user strain and improve interpretation. It also highlights the need for culturally adaptive color schemes, color-blind-friendly designs, and further research on interactive features to enhance accessibility. Overall, the findings present practical implications for improving color-based data visualization and guiding future design strategies across disciplines.</w:t>
                      </w:r>
                    </w:p>
                    <w:p w14:paraId="2194B3C5" w14:textId="77777777" w:rsidR="00FC42CA" w:rsidRPr="00E078EC" w:rsidRDefault="00FC42CA" w:rsidP="000779F6">
                      <w:pPr>
                        <w:spacing w:after="0" w:line="240" w:lineRule="auto"/>
                        <w:rPr>
                          <w:rFonts w:ascii="Palatino Linotype" w:hAnsi="Palatino Linotype"/>
                          <w:b/>
                          <w:bCs/>
                          <w:i/>
                          <w:iCs/>
                          <w:sz w:val="22"/>
                        </w:rPr>
                      </w:pPr>
                    </w:p>
                    <w:p w14:paraId="5EBB73DD" w14:textId="34C85C33" w:rsidR="00CA4F99" w:rsidRPr="00E078EC" w:rsidRDefault="00A955B6" w:rsidP="000779F6">
                      <w:pPr>
                        <w:spacing w:after="0" w:line="240" w:lineRule="auto"/>
                        <w:rPr>
                          <w:rFonts w:ascii="Palatino Linotype" w:hAnsi="Palatino Linotype"/>
                          <w:i/>
                          <w:iCs/>
                          <w:sz w:val="22"/>
                        </w:rPr>
                      </w:pPr>
                      <w:r w:rsidRPr="00E078EC">
                        <w:rPr>
                          <w:rFonts w:ascii="Palatino Linotype" w:hAnsi="Palatino Linotype"/>
                          <w:b/>
                          <w:bCs/>
                          <w:i/>
                          <w:iCs/>
                          <w:sz w:val="22"/>
                        </w:rPr>
                        <w:t xml:space="preserve">Keywords: </w:t>
                      </w:r>
                      <w:r w:rsidR="00FE28D9" w:rsidRPr="00FE28D9">
                        <w:rPr>
                          <w:rFonts w:ascii="Palatino Linotype" w:hAnsi="Palatino Linotype"/>
                          <w:i/>
                          <w:iCs/>
                          <w:sz w:val="22"/>
                        </w:rPr>
                        <w:t>Color-code</w:t>
                      </w:r>
                      <w:r w:rsidR="00FE28D9">
                        <w:rPr>
                          <w:rFonts w:ascii="Palatino Linotype" w:hAnsi="Palatino Linotype"/>
                          <w:i/>
                          <w:iCs/>
                          <w:sz w:val="22"/>
                        </w:rPr>
                        <w:t>d</w:t>
                      </w:r>
                      <w:r w:rsidR="00FE28D9" w:rsidRPr="00FE28D9">
                        <w:rPr>
                          <w:rFonts w:ascii="Palatino Linotype" w:hAnsi="Palatino Linotype"/>
                          <w:i/>
                          <w:iCs/>
                          <w:sz w:val="22"/>
                        </w:rPr>
                        <w:t>, Yi graphics, Visualization, Eye gaze, Anova test</w:t>
                      </w:r>
                    </w:p>
                  </w:txbxContent>
                </v:textbox>
                <w10:wrap type="square" anchorx="margin"/>
              </v:shape>
            </w:pict>
          </mc:Fallback>
        </mc:AlternateContent>
      </w:r>
      <w:r w:rsidR="00CA4F99" w:rsidRPr="00E078EC">
        <w:rPr>
          <w:rFonts w:ascii="Cambria" w:hAnsi="Cambria" w:cs="Times New Roman"/>
          <w:i/>
          <w:iCs/>
          <w:sz w:val="22"/>
        </w:rPr>
        <w:t>Correspondence:</w:t>
      </w:r>
      <w:bookmarkStart w:id="5" w:name="_Hlk203637477"/>
      <w:bookmarkEnd w:id="2"/>
      <w:r w:rsidR="00244789" w:rsidRPr="00E078EC">
        <w:t xml:space="preserve"> </w:t>
      </w:r>
      <w:r w:rsidR="00FE28D9" w:rsidRPr="00FE28D9">
        <w:rPr>
          <w:rFonts w:ascii="Cambria" w:hAnsi="Cambria" w:cs="Times New Roman"/>
          <w:i/>
          <w:iCs/>
          <w:sz w:val="22"/>
        </w:rPr>
        <w:t>wonbo258@163.com</w:t>
      </w:r>
    </w:p>
    <w:p w14:paraId="10A37053" w14:textId="77777777" w:rsidR="002B333D" w:rsidRPr="00E078EC" w:rsidRDefault="002B333D" w:rsidP="00CA4F99">
      <w:pPr>
        <w:spacing w:after="0" w:line="276" w:lineRule="auto"/>
        <w:rPr>
          <w:rFonts w:ascii="Cambria" w:hAnsi="Cambria" w:cs="Times New Roman"/>
          <w:b/>
          <w:bCs/>
          <w:sz w:val="20"/>
          <w:szCs w:val="18"/>
        </w:rPr>
      </w:pPr>
    </w:p>
    <w:p w14:paraId="00E94A09" w14:textId="77777777" w:rsidR="002B333D" w:rsidRPr="00E078EC" w:rsidRDefault="002B333D" w:rsidP="00CA4F99">
      <w:pPr>
        <w:spacing w:after="0" w:line="276" w:lineRule="auto"/>
        <w:rPr>
          <w:rFonts w:ascii="Cambria" w:hAnsi="Cambria" w:cs="Times New Roman"/>
          <w:b/>
          <w:bCs/>
          <w:sz w:val="20"/>
          <w:szCs w:val="18"/>
        </w:rPr>
      </w:pPr>
    </w:p>
    <w:p w14:paraId="0E8152F4" w14:textId="77777777" w:rsidR="005C15E8" w:rsidRPr="00E078EC" w:rsidRDefault="005C15E8" w:rsidP="00CA4F99">
      <w:pPr>
        <w:spacing w:after="0" w:line="276" w:lineRule="auto"/>
        <w:rPr>
          <w:rFonts w:ascii="Cambria" w:hAnsi="Cambria" w:cs="Times New Roman"/>
          <w:b/>
          <w:bCs/>
          <w:sz w:val="20"/>
          <w:szCs w:val="18"/>
        </w:rPr>
      </w:pPr>
    </w:p>
    <w:p w14:paraId="2A414C31" w14:textId="77777777" w:rsidR="002809BA" w:rsidRDefault="002809BA" w:rsidP="00CA4F99">
      <w:pPr>
        <w:spacing w:after="0" w:line="276" w:lineRule="auto"/>
        <w:rPr>
          <w:rFonts w:ascii="Cambria" w:hAnsi="Cambria" w:cs="Times New Roman"/>
          <w:b/>
          <w:bCs/>
          <w:sz w:val="20"/>
          <w:szCs w:val="18"/>
        </w:rPr>
      </w:pPr>
    </w:p>
    <w:p w14:paraId="03170CD0" w14:textId="77777777" w:rsidR="002809BA" w:rsidRPr="00E078EC" w:rsidRDefault="002809BA" w:rsidP="00CA4F99">
      <w:pPr>
        <w:spacing w:after="0" w:line="276" w:lineRule="auto"/>
        <w:rPr>
          <w:rFonts w:ascii="Cambria" w:hAnsi="Cambria" w:cs="Times New Roman"/>
          <w:b/>
          <w:bCs/>
          <w:sz w:val="20"/>
          <w:szCs w:val="18"/>
        </w:rPr>
      </w:pPr>
    </w:p>
    <w:p w14:paraId="60AC2AD3" w14:textId="70D403D2" w:rsidR="00822ED5" w:rsidRPr="00E078EC" w:rsidRDefault="00822ED5" w:rsidP="00CA4F99">
      <w:pPr>
        <w:spacing w:after="0" w:line="276" w:lineRule="auto"/>
        <w:rPr>
          <w:rFonts w:ascii="Cambria" w:hAnsi="Cambria" w:cs="Times New Roman"/>
          <w:b/>
          <w:bCs/>
          <w:sz w:val="20"/>
          <w:szCs w:val="18"/>
        </w:rPr>
      </w:pPr>
      <w:r w:rsidRPr="00E078EC">
        <w:rPr>
          <w:rFonts w:ascii="Cambria" w:hAnsi="Cambria" w:cs="Times New Roman"/>
          <w:b/>
          <w:bCs/>
          <w:sz w:val="20"/>
          <w:szCs w:val="18"/>
        </w:rPr>
        <w:t>Suggested citation:</w:t>
      </w:r>
    </w:p>
    <w:p w14:paraId="1D4E434B" w14:textId="48262BAB" w:rsidR="004B7D6B" w:rsidRPr="00E078EC" w:rsidRDefault="00FE28D9" w:rsidP="00BC0020">
      <w:pPr>
        <w:spacing w:after="0" w:line="240" w:lineRule="auto"/>
        <w:jc w:val="left"/>
        <w:rPr>
          <w:rFonts w:ascii="Cambria" w:eastAsia="Times New Roman" w:hAnsi="Cambria" w:cs="Times New Roman"/>
          <w:color w:val="242021"/>
          <w:szCs w:val="24"/>
          <w:lang w:eastAsia="en-PH"/>
        </w:rPr>
        <w:sectPr w:rsidR="004B7D6B" w:rsidRPr="00E078EC" w:rsidSect="00FE28D9">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080" w:header="1008" w:footer="288" w:gutter="432"/>
          <w:pgNumType w:start="854"/>
          <w:cols w:space="708"/>
          <w:titlePg/>
          <w:docGrid w:linePitch="360"/>
        </w:sectPr>
      </w:pPr>
      <w:r>
        <w:rPr>
          <w:rFonts w:ascii="Cambria" w:eastAsia="Times New Roman" w:hAnsi="Cambria" w:cs="Times New Roman"/>
          <w:color w:val="242021"/>
          <w:szCs w:val="24"/>
          <w:lang w:eastAsia="en-PH"/>
        </w:rPr>
        <w:t>Y</w:t>
      </w:r>
      <w:r w:rsidR="002809BA">
        <w:rPr>
          <w:rFonts w:ascii="Cambria" w:eastAsia="Times New Roman" w:hAnsi="Cambria" w:cs="Times New Roman"/>
          <w:color w:val="242021"/>
          <w:szCs w:val="24"/>
          <w:lang w:eastAsia="en-PH"/>
        </w:rPr>
        <w:t xml:space="preserve">uan, </w:t>
      </w:r>
      <w:r>
        <w:rPr>
          <w:rFonts w:ascii="Cambria" w:eastAsia="Times New Roman" w:hAnsi="Cambria" w:cs="Times New Roman"/>
          <w:color w:val="242021"/>
          <w:szCs w:val="24"/>
          <w:lang w:eastAsia="en-PH"/>
        </w:rPr>
        <w:t>B</w:t>
      </w:r>
      <w:r w:rsidR="002809BA">
        <w:rPr>
          <w:rFonts w:ascii="Cambria" w:eastAsia="Times New Roman" w:hAnsi="Cambria" w:cs="Times New Roman"/>
          <w:color w:val="242021"/>
          <w:szCs w:val="24"/>
          <w:lang w:eastAsia="en-PH"/>
        </w:rPr>
        <w:t>.</w:t>
      </w:r>
      <w:r>
        <w:rPr>
          <w:rFonts w:ascii="Cambria" w:eastAsia="Times New Roman" w:hAnsi="Cambria" w:cs="Times New Roman"/>
          <w:color w:val="242021"/>
          <w:szCs w:val="24"/>
          <w:lang w:eastAsia="en-PH"/>
        </w:rPr>
        <w:t xml:space="preserve"> &amp; </w:t>
      </w:r>
      <w:proofErr w:type="spellStart"/>
      <w:r w:rsidRPr="00FE28D9">
        <w:rPr>
          <w:rFonts w:ascii="Cambria" w:eastAsia="Times New Roman" w:hAnsi="Cambria" w:cs="Times New Roman"/>
          <w:color w:val="242021"/>
          <w:szCs w:val="24"/>
          <w:lang w:eastAsia="en-PH"/>
        </w:rPr>
        <w:t>Teeravarunyou</w:t>
      </w:r>
      <w:proofErr w:type="spellEnd"/>
      <w:r>
        <w:rPr>
          <w:rFonts w:ascii="Cambria" w:eastAsia="Times New Roman" w:hAnsi="Cambria" w:cs="Times New Roman"/>
          <w:color w:val="242021"/>
          <w:szCs w:val="24"/>
          <w:lang w:eastAsia="en-PH"/>
        </w:rPr>
        <w:t>, S.</w:t>
      </w:r>
      <w:r w:rsidR="00601A56" w:rsidRPr="00E078EC">
        <w:rPr>
          <w:rFonts w:ascii="Cambria" w:eastAsia="Times New Roman" w:hAnsi="Cambria" w:cs="Times New Roman"/>
          <w:color w:val="242021"/>
          <w:szCs w:val="24"/>
          <w:lang w:eastAsia="en-PH"/>
        </w:rPr>
        <w:t xml:space="preserve"> </w:t>
      </w:r>
      <w:r w:rsidR="004B7D6B" w:rsidRPr="00E078EC">
        <w:rPr>
          <w:rFonts w:ascii="Cambria" w:eastAsia="Times New Roman" w:hAnsi="Cambria" w:cs="Times New Roman"/>
          <w:color w:val="242021"/>
          <w:szCs w:val="24"/>
          <w:lang w:eastAsia="en-PH"/>
        </w:rPr>
        <w:t>(2025</w:t>
      </w:r>
      <w:r w:rsidR="000E3651" w:rsidRPr="00E078EC">
        <w:rPr>
          <w:rFonts w:ascii="Cambria" w:eastAsia="Times New Roman" w:hAnsi="Cambria" w:cs="Times New Roman"/>
          <w:color w:val="242021"/>
          <w:szCs w:val="24"/>
          <w:lang w:eastAsia="en-PH"/>
        </w:rPr>
        <w:t>)</w:t>
      </w:r>
      <w:r w:rsidR="00F04ED9" w:rsidRPr="00E078EC">
        <w:rPr>
          <w:rFonts w:ascii="Cambria" w:eastAsia="Times New Roman" w:hAnsi="Cambria" w:cs="Times New Roman"/>
          <w:color w:val="242021"/>
          <w:szCs w:val="24"/>
          <w:lang w:eastAsia="en-PH"/>
        </w:rPr>
        <w:t>.</w:t>
      </w:r>
      <w:r w:rsidR="000E3651" w:rsidRPr="00E078EC">
        <w:t xml:space="preserve"> </w:t>
      </w:r>
      <w:r w:rsidRPr="00FE28D9">
        <w:rPr>
          <w:rFonts w:ascii="Cambria" w:eastAsia="Times New Roman" w:hAnsi="Cambria" w:cs="Times New Roman"/>
          <w:color w:val="242021"/>
          <w:szCs w:val="24"/>
          <w:lang w:eastAsia="en-PH"/>
        </w:rPr>
        <w:t>Eye-Tracking Evaluation of User Focus on Color-Coded Elements in Yi Graphics</w:t>
      </w:r>
      <w:r w:rsidR="00213470" w:rsidRPr="00E078EC">
        <w:rPr>
          <w:rFonts w:ascii="Cambria" w:eastAsia="Times New Roman" w:hAnsi="Cambria" w:cs="Times New Roman"/>
          <w:color w:val="242021"/>
          <w:szCs w:val="24"/>
          <w:lang w:eastAsia="en-PH"/>
        </w:rPr>
        <w:t xml:space="preserve">. </w:t>
      </w:r>
      <w:r w:rsidR="004B7D6B" w:rsidRPr="00E078EC">
        <w:rPr>
          <w:rFonts w:ascii="Cambria" w:eastAsia="Times New Roman" w:hAnsi="Cambria" w:cs="Times New Roman"/>
          <w:i/>
          <w:iCs/>
          <w:color w:val="242021"/>
          <w:szCs w:val="24"/>
          <w:lang w:eastAsia="en-PH"/>
        </w:rPr>
        <w:t>International Journal on Culture, History, and Religion, 7</w:t>
      </w:r>
      <w:r w:rsidR="004B7D6B" w:rsidRPr="00E078EC">
        <w:rPr>
          <w:rFonts w:ascii="Cambria" w:eastAsia="Times New Roman" w:hAnsi="Cambria" w:cs="Times New Roman"/>
          <w:color w:val="242021"/>
          <w:szCs w:val="24"/>
          <w:lang w:eastAsia="en-PH"/>
        </w:rPr>
        <w:t>(SI</w:t>
      </w:r>
      <w:r w:rsidR="00A93295" w:rsidRPr="00E078EC">
        <w:rPr>
          <w:rFonts w:ascii="Cambria" w:eastAsia="Times New Roman" w:hAnsi="Cambria" w:cs="Times New Roman"/>
          <w:color w:val="242021"/>
          <w:szCs w:val="24"/>
          <w:lang w:eastAsia="en-PH"/>
        </w:rPr>
        <w:t>2</w:t>
      </w:r>
      <w:r w:rsidR="004B7D6B" w:rsidRPr="00E078EC">
        <w:rPr>
          <w:rFonts w:ascii="Cambria" w:eastAsia="Times New Roman" w:hAnsi="Cambria" w:cs="Times New Roman"/>
          <w:color w:val="242021"/>
          <w:szCs w:val="24"/>
          <w:lang w:eastAsia="en-PH"/>
        </w:rPr>
        <w:t xml:space="preserve">), </w:t>
      </w:r>
      <w:r w:rsidR="002809BA">
        <w:rPr>
          <w:rFonts w:ascii="Cambria" w:eastAsia="Times New Roman" w:hAnsi="Cambria" w:cs="Times New Roman"/>
          <w:color w:val="242021"/>
          <w:szCs w:val="24"/>
          <w:lang w:eastAsia="en-PH"/>
        </w:rPr>
        <w:t>8</w:t>
      </w:r>
      <w:r w:rsidR="00584D54">
        <w:rPr>
          <w:rFonts w:ascii="Cambria" w:eastAsia="Times New Roman" w:hAnsi="Cambria" w:cs="Times New Roman"/>
          <w:color w:val="242021"/>
          <w:szCs w:val="24"/>
          <w:lang w:eastAsia="en-PH"/>
        </w:rPr>
        <w:t>5</w:t>
      </w:r>
      <w:r w:rsidR="002809BA">
        <w:rPr>
          <w:rFonts w:ascii="Cambria" w:eastAsia="Times New Roman" w:hAnsi="Cambria" w:cs="Times New Roman"/>
          <w:color w:val="242021"/>
          <w:szCs w:val="24"/>
          <w:lang w:eastAsia="en-PH"/>
        </w:rPr>
        <w:t>4</w:t>
      </w:r>
      <w:r w:rsidR="00836267" w:rsidRPr="00E078EC">
        <w:rPr>
          <w:rFonts w:ascii="Cambria" w:eastAsia="Times New Roman" w:hAnsi="Cambria" w:cs="Times New Roman"/>
          <w:color w:val="242021"/>
          <w:szCs w:val="24"/>
          <w:lang w:eastAsia="en-PH"/>
        </w:rPr>
        <w:t>-</w:t>
      </w:r>
      <w:r w:rsidR="000D080B">
        <w:rPr>
          <w:rFonts w:ascii="Cambria" w:eastAsia="Times New Roman" w:hAnsi="Cambria" w:cs="Times New Roman"/>
          <w:color w:val="242021"/>
          <w:szCs w:val="24"/>
          <w:lang w:eastAsia="en-PH"/>
        </w:rPr>
        <w:t>8</w:t>
      </w:r>
      <w:r w:rsidR="00584D54">
        <w:rPr>
          <w:rFonts w:ascii="Cambria" w:eastAsia="Times New Roman" w:hAnsi="Cambria" w:cs="Times New Roman"/>
          <w:color w:val="242021"/>
          <w:szCs w:val="24"/>
          <w:lang w:eastAsia="en-PH"/>
        </w:rPr>
        <w:t>7</w:t>
      </w:r>
      <w:r w:rsidR="000D080B">
        <w:rPr>
          <w:rFonts w:ascii="Cambria" w:eastAsia="Times New Roman" w:hAnsi="Cambria" w:cs="Times New Roman"/>
          <w:color w:val="242021"/>
          <w:szCs w:val="24"/>
          <w:lang w:eastAsia="en-PH"/>
        </w:rPr>
        <w:t>3</w:t>
      </w:r>
      <w:r w:rsidR="004B7D6B" w:rsidRPr="00E078EC">
        <w:rPr>
          <w:rFonts w:ascii="Cambria" w:eastAsia="Times New Roman" w:hAnsi="Cambria" w:cs="Times New Roman"/>
          <w:color w:val="242021"/>
          <w:szCs w:val="24"/>
          <w:lang w:eastAsia="en-PH"/>
        </w:rPr>
        <w:t>. https://doi.org/10.63931/ijchr.v7iSI</w:t>
      </w:r>
      <w:r w:rsidR="006070A1">
        <w:rPr>
          <w:rFonts w:ascii="Cambria" w:eastAsia="Times New Roman" w:hAnsi="Cambria" w:cs="Times New Roman"/>
          <w:color w:val="242021"/>
          <w:szCs w:val="24"/>
          <w:lang w:eastAsia="en-PH"/>
        </w:rPr>
        <w:t>3</w:t>
      </w:r>
      <w:r w:rsidR="003F6B84" w:rsidRPr="00E078EC">
        <w:rPr>
          <w:rFonts w:ascii="Cambria" w:eastAsia="Times New Roman" w:hAnsi="Cambria" w:cs="Times New Roman"/>
          <w:color w:val="242021"/>
          <w:szCs w:val="24"/>
          <w:lang w:eastAsia="en-PH"/>
        </w:rPr>
        <w:t>.</w:t>
      </w:r>
      <w:r w:rsidR="005C15E8" w:rsidRPr="00E078EC">
        <w:rPr>
          <w:rFonts w:ascii="Cambria" w:eastAsia="Times New Roman" w:hAnsi="Cambria" w:cs="Times New Roman"/>
          <w:color w:val="242021"/>
          <w:szCs w:val="24"/>
          <w:lang w:eastAsia="en-PH"/>
        </w:rPr>
        <w:t>5</w:t>
      </w:r>
      <w:r>
        <w:rPr>
          <w:rFonts w:ascii="Cambria" w:eastAsia="Times New Roman" w:hAnsi="Cambria" w:cs="Times New Roman"/>
          <w:color w:val="242021"/>
          <w:szCs w:val="24"/>
          <w:lang w:eastAsia="en-PH"/>
        </w:rPr>
        <w:t>70</w:t>
      </w:r>
    </w:p>
    <w:p w14:paraId="01E67D78" w14:textId="0E17E368" w:rsidR="00AE1E27" w:rsidRPr="00E078EC" w:rsidRDefault="00FA7173" w:rsidP="00AE1E27">
      <w:pPr>
        <w:spacing w:after="0" w:line="276" w:lineRule="auto"/>
        <w:rPr>
          <w:rFonts w:ascii="Palatino Linotype" w:hAnsi="Palatino Linotype" w:cs="Times New Roman"/>
          <w:sz w:val="28"/>
          <w:szCs w:val="28"/>
        </w:rPr>
      </w:pPr>
      <w:bookmarkStart w:id="6" w:name="_Hlk203637603"/>
      <w:bookmarkEnd w:id="5"/>
      <w:r w:rsidRPr="00E078EC">
        <w:rPr>
          <w:rFonts w:ascii="Palatino Linotype" w:hAnsi="Palatino Linotype" w:cs="Times New Roman"/>
          <w:b/>
          <w:bCs/>
          <w:sz w:val="28"/>
          <w:szCs w:val="28"/>
        </w:rPr>
        <w:lastRenderedPageBreak/>
        <w:t>I</w:t>
      </w:r>
      <w:r w:rsidR="00BE2E8F" w:rsidRPr="00E078EC">
        <w:rPr>
          <w:rFonts w:ascii="Palatino Linotype" w:hAnsi="Palatino Linotype" w:cs="Times New Roman"/>
          <w:b/>
          <w:bCs/>
          <w:sz w:val="28"/>
          <w:szCs w:val="28"/>
        </w:rPr>
        <w:t>ntroduction</w:t>
      </w:r>
    </w:p>
    <w:bookmarkEnd w:id="6"/>
    <w:p w14:paraId="7275614C" w14:textId="6F61D8F6" w:rsidR="00FE28D9" w:rsidRP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Visual graphs p</w:t>
      </w:r>
      <w:r w:rsidR="00584D54">
        <w:rPr>
          <w:rFonts w:ascii="Palatino Linotype" w:hAnsi="Palatino Linotype" w:cs="Times New Roman"/>
        </w:rPr>
        <w:t>lay a fundamental role in data learning, as</w:t>
      </w:r>
      <w:r w:rsidRPr="00FE28D9">
        <w:rPr>
          <w:rFonts w:ascii="Palatino Linotype" w:hAnsi="Palatino Linotype" w:cs="Times New Roman"/>
        </w:rPr>
        <w:t xml:space="preserve"> they bring clarity to complex information [1]. Color-coded graphical elements are now recognized as a </w:t>
      </w:r>
      <w:r w:rsidR="00584D54">
        <w:rPr>
          <w:rFonts w:ascii="Palatino Linotype" w:hAnsi="Palatino Linotype" w:cs="Times New Roman"/>
        </w:rPr>
        <w:t>valuable</w:t>
      </w:r>
      <w:r w:rsidRPr="00FE28D9">
        <w:rPr>
          <w:rFonts w:ascii="Palatino Linotype" w:hAnsi="Palatino Linotype" w:cs="Times New Roman"/>
        </w:rPr>
        <w:t xml:space="preserve"> tool in visualizing different data patterns and connections in new data presentation methods. The value of color-coded elements </w:t>
      </w:r>
      <w:r w:rsidR="00584D54">
        <w:rPr>
          <w:rFonts w:ascii="Palatino Linotype" w:hAnsi="Palatino Linotype" w:cs="Times New Roman"/>
        </w:rPr>
        <w:t>primarily depends on how people understand and interact</w:t>
      </w:r>
      <w:r w:rsidRPr="00FE28D9">
        <w:rPr>
          <w:rFonts w:ascii="Palatino Linotype" w:hAnsi="Palatino Linotype" w:cs="Times New Roman"/>
        </w:rPr>
        <w:t xml:space="preserve"> with these visual modules. The newest eye-monitoring tools show us where users focus their eyes and what parts of color-coded graphical UIs they look at [2]. This study examines how eye-tracking tracks where users look at color-coded visualizations in specialized Yi Graphics presentations. Yi Graphics develops its unique look by integrating bold symbols and distinct color choices that come directly from China's Yi ethnic designers. Yi Graphics u</w:t>
      </w:r>
      <w:r w:rsidR="00584D54">
        <w:rPr>
          <w:rFonts w:ascii="Palatino Linotype" w:hAnsi="Palatino Linotype" w:cs="Times New Roman"/>
        </w:rPr>
        <w:t>tilizes special colors as tools to convey cultural meaning, in addition to</w:t>
      </w:r>
      <w:r w:rsidRPr="00FE28D9">
        <w:rPr>
          <w:rFonts w:ascii="Palatino Linotype" w:hAnsi="Palatino Linotype" w:cs="Times New Roman"/>
        </w:rPr>
        <w:t xml:space="preserve"> presenting data with exceptional depth. Color coding plays a vital role in Yi Graphics [3] because it enables intuitive data comparison</w:t>
      </w:r>
      <w:r w:rsidR="00584D54">
        <w:rPr>
          <w:rFonts w:ascii="Palatino Linotype" w:hAnsi="Palatino Linotype" w:cs="Times New Roman"/>
        </w:rPr>
        <w:t>,</w:t>
      </w:r>
      <w:r w:rsidRPr="00FE28D9">
        <w:rPr>
          <w:rFonts w:ascii="Palatino Linotype" w:hAnsi="Palatino Linotype" w:cs="Times New Roman"/>
        </w:rPr>
        <w:t xml:space="preserve"> achieves chart beauty</w:t>
      </w:r>
      <w:r w:rsidR="00584D54">
        <w:rPr>
          <w:rFonts w:ascii="Palatino Linotype" w:hAnsi="Palatino Linotype" w:cs="Times New Roman"/>
        </w:rPr>
        <w:t>,</w:t>
      </w:r>
      <w:r w:rsidRPr="00FE28D9">
        <w:rPr>
          <w:rFonts w:ascii="Palatino Linotype" w:hAnsi="Palatino Linotype" w:cs="Times New Roman"/>
        </w:rPr>
        <w:t xml:space="preserve"> and simplifies complex data interpretation. People are unsure </w:t>
      </w:r>
      <w:r w:rsidR="00584D54">
        <w:rPr>
          <w:rFonts w:ascii="Palatino Linotype" w:hAnsi="Palatino Linotype" w:cs="Times New Roman"/>
        </w:rPr>
        <w:t>whether these color schemes are most effective in helping users focus and stay engaged with</w:t>
      </w:r>
      <w:r w:rsidRPr="00FE28D9">
        <w:rPr>
          <w:rFonts w:ascii="Palatino Linotype" w:hAnsi="Palatino Linotype" w:cs="Times New Roman"/>
        </w:rPr>
        <w:t xml:space="preserve"> the information they see. Exploring how users interact with color-coded elements helps us learn more about how people naturally make sense of visual information during their time using Yi Graphics.</w:t>
      </w:r>
    </w:p>
    <w:p w14:paraId="29031E5F" w14:textId="77777777" w:rsidR="005978BB" w:rsidRDefault="005978BB" w:rsidP="005978BB">
      <w:pPr>
        <w:spacing w:after="0" w:line="276" w:lineRule="auto"/>
        <w:rPr>
          <w:rFonts w:ascii="Palatino Linotype" w:hAnsi="Palatino Linotype" w:cs="Times New Roman"/>
        </w:rPr>
      </w:pPr>
    </w:p>
    <w:p w14:paraId="1C2284B7" w14:textId="0637E2C4" w:rsidR="00FE28D9" w:rsidRPr="005978BB" w:rsidRDefault="00FE28D9" w:rsidP="005978BB">
      <w:pPr>
        <w:spacing w:after="0" w:line="276" w:lineRule="auto"/>
        <w:rPr>
          <w:rFonts w:ascii="Palatino Linotype" w:hAnsi="Palatino Linotype" w:cs="Times New Roman"/>
          <w:i/>
          <w:iCs/>
        </w:rPr>
      </w:pPr>
      <w:r w:rsidRPr="005978BB">
        <w:rPr>
          <w:rFonts w:ascii="Palatino Linotype" w:hAnsi="Palatino Linotype" w:cs="Times New Roman"/>
          <w:i/>
          <w:iCs/>
        </w:rPr>
        <w:t>Eye tracking tools and user focus</w:t>
      </w:r>
    </w:p>
    <w:p w14:paraId="734A2DBB" w14:textId="11B6B018" w:rsidR="00FE28D9" w:rsidRP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The eye-tracking tools and technology enable</w:t>
      </w:r>
      <w:r w:rsidR="00584D54">
        <w:rPr>
          <w:rFonts w:ascii="Palatino Linotype" w:hAnsi="Palatino Linotype" w:cs="Times New Roman"/>
        </w:rPr>
        <w:t xml:space="preserve"> researchers to measure accurately how users look at visual content, allowing them to</w:t>
      </w:r>
      <w:r w:rsidRPr="00FE28D9">
        <w:rPr>
          <w:rFonts w:ascii="Palatino Linotype" w:hAnsi="Palatino Linotype" w:cs="Times New Roman"/>
        </w:rPr>
        <w:t xml:space="preserve"> determine their user focus strategies [4]. Eye-tracking systems c</w:t>
      </w:r>
      <w:r w:rsidR="00584D54">
        <w:rPr>
          <w:rFonts w:ascii="Palatino Linotype" w:hAnsi="Palatino Linotype" w:cs="Times New Roman"/>
        </w:rPr>
        <w:t>ollect data on user behavior through measurements of eye movement and the</w:t>
      </w:r>
      <w:r w:rsidRPr="00FE28D9">
        <w:rPr>
          <w:rFonts w:ascii="Palatino Linotype" w:hAnsi="Palatino Linotype" w:cs="Times New Roman"/>
        </w:rPr>
        <w:t xml:space="preserve"> duration of fixed observations on </w:t>
      </w:r>
      <w:r w:rsidR="005978BB" w:rsidRPr="00FE28D9">
        <w:rPr>
          <w:rFonts w:ascii="Palatino Linotype" w:hAnsi="Palatino Linotype" w:cs="Times New Roman"/>
        </w:rPr>
        <w:t>visual</w:t>
      </w:r>
      <w:r w:rsidRPr="00FE28D9">
        <w:rPr>
          <w:rFonts w:ascii="Palatino Linotype" w:hAnsi="Palatino Linotype" w:cs="Times New Roman"/>
        </w:rPr>
        <w:t xml:space="preserve"> elements. Yi Graphics benefits from eye-tracking technology as it presents researchers with a method to measure user attention patterns in response to color-coded interface elements. </w:t>
      </w:r>
      <w:r w:rsidR="005978BB" w:rsidRPr="00FE28D9">
        <w:rPr>
          <w:rFonts w:ascii="Palatino Linotype" w:hAnsi="Palatino Linotype" w:cs="Times New Roman"/>
        </w:rPr>
        <w:t>Several</w:t>
      </w:r>
      <w:r w:rsidRPr="00FE28D9">
        <w:rPr>
          <w:rFonts w:ascii="Palatino Linotype" w:hAnsi="Palatino Linotype" w:cs="Times New Roman"/>
        </w:rPr>
        <w:t xml:space="preserve"> studies have documented that </w:t>
      </w:r>
      <w:r w:rsidR="00584D54">
        <w:rPr>
          <w:rFonts w:ascii="Palatino Linotype" w:hAnsi="Palatino Linotype" w:cs="Times New Roman"/>
        </w:rPr>
        <w:t>the application of color</w:t>
      </w:r>
      <w:r w:rsidRPr="00FE28D9">
        <w:rPr>
          <w:rFonts w:ascii="Palatino Linotype" w:hAnsi="Palatino Linotype" w:cs="Times New Roman"/>
        </w:rPr>
        <w:t xml:space="preserve"> in data visualization leads users to significantly modify their understanding and processing of the displayed information [5]. Visual perception tools in the human brain </w:t>
      </w:r>
      <w:r w:rsidR="00584D54">
        <w:rPr>
          <w:rFonts w:ascii="Palatino Linotype" w:hAnsi="Palatino Linotype" w:cs="Times New Roman"/>
        </w:rPr>
        <w:t>exhibit extreme color sensitivity, as</w:t>
      </w:r>
      <w:r w:rsidRPr="00FE28D9">
        <w:rPr>
          <w:rFonts w:ascii="Palatino Linotype" w:hAnsi="Palatino Linotype" w:cs="Times New Roman"/>
        </w:rPr>
        <w:t xml:space="preserve"> different color choices either support or inhibit information understanding based on their design principles. Color divisions </w:t>
      </w:r>
      <w:r w:rsidR="00584D54">
        <w:rPr>
          <w:rFonts w:ascii="Palatino Linotype" w:hAnsi="Palatino Linotype" w:cs="Times New Roman"/>
        </w:rPr>
        <w:t>are most effective in arranging data groups, as they align with human visual perceptions,</w:t>
      </w:r>
      <w:r w:rsidRPr="00FE28D9">
        <w:rPr>
          <w:rFonts w:ascii="Palatino Linotype" w:hAnsi="Palatino Linotype" w:cs="Times New Roman"/>
        </w:rPr>
        <w:t xml:space="preserve"> but only when color schemes match natural perceptual abilities. Through eye-tracking evaluation</w:t>
      </w:r>
      <w:r w:rsidR="00584D54">
        <w:rPr>
          <w:rFonts w:ascii="Palatino Linotype" w:hAnsi="Palatino Linotype" w:cs="Times New Roman"/>
        </w:rPr>
        <w:t>,</w:t>
      </w:r>
      <w:r w:rsidRPr="00FE28D9">
        <w:rPr>
          <w:rFonts w:ascii="Palatino Linotype" w:hAnsi="Palatino Linotype" w:cs="Times New Roman"/>
        </w:rPr>
        <w:t xml:space="preserve"> researchers can identify which parts of the visualization naturally capture user attention a</w:t>
      </w:r>
      <w:r w:rsidR="00584D54">
        <w:rPr>
          <w:rFonts w:ascii="Palatino Linotype" w:hAnsi="Palatino Linotype" w:cs="Times New Roman"/>
        </w:rPr>
        <w:t>nd</w:t>
      </w:r>
      <w:r w:rsidRPr="00FE28D9">
        <w:rPr>
          <w:rFonts w:ascii="Palatino Linotype" w:hAnsi="Palatino Linotype" w:cs="Times New Roman"/>
        </w:rPr>
        <w:t xml:space="preserve"> analyze how this attraction supports the interpretation of the displayed information [6]. Yi Graphics generates sensory confusion through </w:t>
      </w:r>
      <w:r w:rsidR="00584D54">
        <w:rPr>
          <w:rFonts w:ascii="Palatino Linotype" w:hAnsi="Palatino Linotype" w:cs="Times New Roman"/>
        </w:rPr>
        <w:t>the symbolic distribution of colors, as</w:t>
      </w:r>
      <w:r w:rsidRPr="00FE28D9">
        <w:rPr>
          <w:rFonts w:ascii="Palatino Linotype" w:hAnsi="Palatino Linotype" w:cs="Times New Roman"/>
        </w:rPr>
        <w:t xml:space="preserve"> the graphical elements require advanced interpretation from </w:t>
      </w:r>
      <w:r w:rsidRPr="00FE28D9">
        <w:rPr>
          <w:rFonts w:ascii="Palatino Linotype" w:hAnsi="Palatino Linotype" w:cs="Times New Roman"/>
        </w:rPr>
        <w:lastRenderedPageBreak/>
        <w:t>viewers [7]. Yi Graphics implement</w:t>
      </w:r>
      <w:r w:rsidR="00584D54">
        <w:rPr>
          <w:rFonts w:ascii="Palatino Linotype" w:hAnsi="Palatino Linotype" w:cs="Times New Roman"/>
        </w:rPr>
        <w:t>s color codes that convey cultural significance, which may influence how diverse cultural groups interact</w:t>
      </w:r>
      <w:r w:rsidRPr="00FE28D9">
        <w:rPr>
          <w:rFonts w:ascii="Palatino Linotype" w:hAnsi="Palatino Linotype" w:cs="Times New Roman"/>
        </w:rPr>
        <w:t xml:space="preserve"> with these visuals. The assessment </w:t>
      </w:r>
      <w:r w:rsidR="00584D54">
        <w:rPr>
          <w:rFonts w:ascii="Palatino Linotype" w:hAnsi="Palatino Linotype" w:cs="Times New Roman"/>
        </w:rPr>
        <w:t>hinges on determining whether color-coded elements enhance audience comprehension while minimizing the risk of</w:t>
      </w:r>
      <w:r w:rsidRPr="00FE28D9">
        <w:rPr>
          <w:rFonts w:ascii="Palatino Linotype" w:hAnsi="Palatino Linotype" w:cs="Times New Roman"/>
        </w:rPr>
        <w:t xml:space="preserve"> confusion. The eye-tracking tool enables researchers to gain essential observations regarding user</w:t>
      </w:r>
      <w:r w:rsidR="00584D54">
        <w:rPr>
          <w:rFonts w:ascii="Palatino Linotype" w:hAnsi="Palatino Linotype" w:cs="Times New Roman"/>
        </w:rPr>
        <w:t>s' visual interactions with the graphic by detecting focal points and interpreting symbol</w:t>
      </w:r>
      <w:r w:rsidRPr="00FE28D9">
        <w:rPr>
          <w:rFonts w:ascii="Palatino Linotype" w:hAnsi="Palatino Linotype" w:cs="Times New Roman"/>
        </w:rPr>
        <w:t xml:space="preserve"> success rates.</w:t>
      </w:r>
    </w:p>
    <w:p w14:paraId="51F30824" w14:textId="77777777" w:rsidR="005978BB" w:rsidRDefault="005978BB" w:rsidP="005978BB">
      <w:pPr>
        <w:spacing w:after="0" w:line="276" w:lineRule="auto"/>
        <w:rPr>
          <w:rFonts w:ascii="Palatino Linotype" w:hAnsi="Palatino Linotype" w:cs="Times New Roman"/>
        </w:rPr>
      </w:pPr>
    </w:p>
    <w:p w14:paraId="7FC9432F" w14:textId="0EA102BF" w:rsidR="00FE28D9" w:rsidRPr="005978BB" w:rsidRDefault="00FE28D9" w:rsidP="005978BB">
      <w:pPr>
        <w:spacing w:after="0" w:line="276" w:lineRule="auto"/>
        <w:rPr>
          <w:rFonts w:ascii="Palatino Linotype" w:hAnsi="Palatino Linotype" w:cs="Times New Roman"/>
          <w:i/>
          <w:iCs/>
        </w:rPr>
      </w:pPr>
      <w:r w:rsidRPr="005978BB">
        <w:rPr>
          <w:rFonts w:ascii="Palatino Linotype" w:hAnsi="Palatino Linotype" w:cs="Times New Roman"/>
          <w:i/>
          <w:iCs/>
        </w:rPr>
        <w:t>User focus and cognitive load</w:t>
      </w:r>
    </w:p>
    <w:p w14:paraId="672363C6" w14:textId="755227EA" w:rsidR="00FE28D9" w:rsidRP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According to Cognitive Load Theory</w:t>
      </w:r>
      <w:r w:rsidR="00584D54">
        <w:rPr>
          <w:rFonts w:ascii="Palatino Linotype" w:hAnsi="Palatino Linotype" w:cs="Times New Roman"/>
        </w:rPr>
        <w:t>,</w:t>
      </w:r>
      <w:r w:rsidRPr="00FE28D9">
        <w:rPr>
          <w:rFonts w:ascii="Palatino Linotype" w:hAnsi="Palatino Linotype" w:cs="Times New Roman"/>
        </w:rPr>
        <w:t xml:space="preserve"> people can hold a limited amount of information during their mental operations. The rate of information overload during viewing depends on th</w:t>
      </w:r>
      <w:r w:rsidR="00584D54">
        <w:rPr>
          <w:rFonts w:ascii="Palatino Linotype" w:hAnsi="Palatino Linotype" w:cs="Times New Roman"/>
        </w:rPr>
        <w:t>e complexity of the information [8],</w:t>
      </w:r>
      <w:r w:rsidRPr="00FE28D9">
        <w:rPr>
          <w:rFonts w:ascii="Palatino Linotype" w:hAnsi="Palatino Linotype" w:cs="Times New Roman"/>
        </w:rPr>
        <w:t xml:space="preserve"> and disorder </w:t>
      </w:r>
      <w:r w:rsidR="005978BB" w:rsidRPr="00FE28D9">
        <w:rPr>
          <w:rFonts w:ascii="Palatino Linotype" w:hAnsi="Palatino Linotype" w:cs="Times New Roman"/>
        </w:rPr>
        <w:t>creates</w:t>
      </w:r>
      <w:r w:rsidRPr="00FE28D9">
        <w:rPr>
          <w:rFonts w:ascii="Palatino Linotype" w:hAnsi="Palatino Linotype" w:cs="Times New Roman"/>
        </w:rPr>
        <w:t xml:space="preserve"> cognitive overload. The visual use of colors in Yi Graphics either helps viewers process information faster or makes content </w:t>
      </w:r>
      <w:r w:rsidR="00584D54">
        <w:rPr>
          <w:rFonts w:ascii="Palatino Linotype" w:hAnsi="Palatino Linotype" w:cs="Times New Roman"/>
        </w:rPr>
        <w:t>more complicated</w:t>
      </w:r>
      <w:r w:rsidRPr="00FE28D9">
        <w:rPr>
          <w:rFonts w:ascii="Palatino Linotype" w:hAnsi="Palatino Linotype" w:cs="Times New Roman"/>
        </w:rPr>
        <w:t xml:space="preserve"> to understand because of confusion. Eye tracking tests measure cognitive workload metrics through immediate eye view and eye movement analysis. People need more time to </w:t>
      </w:r>
      <w:r w:rsidR="00584D54">
        <w:rPr>
          <w:rFonts w:ascii="Palatino Linotype" w:hAnsi="Palatino Linotype" w:cs="Times New Roman"/>
        </w:rPr>
        <w:t>process visual information when they find it challenging, compared to when they recognize it more easily [9], [10]</w:t>
      </w:r>
      <w:r w:rsidRPr="00FE28D9">
        <w:rPr>
          <w:rFonts w:ascii="Palatino Linotype" w:hAnsi="Palatino Linotype" w:cs="Times New Roman"/>
        </w:rPr>
        <w:t xml:space="preserve">. The eye-tracking system should help us </w:t>
      </w:r>
      <w:r w:rsidR="00584D54">
        <w:rPr>
          <w:rFonts w:ascii="Palatino Linotype" w:hAnsi="Palatino Linotype" w:cs="Times New Roman"/>
        </w:rPr>
        <w:t>determine whether users feel overloaded while reading color-coded graphics or understand them</w:t>
      </w:r>
      <w:r w:rsidRPr="00FE28D9">
        <w:rPr>
          <w:rFonts w:ascii="Palatino Linotype" w:hAnsi="Palatino Linotype" w:cs="Times New Roman"/>
        </w:rPr>
        <w:t xml:space="preserve"> easily.</w:t>
      </w:r>
    </w:p>
    <w:p w14:paraId="53B78CF4" w14:textId="6BD24353" w:rsidR="00FE28D9" w:rsidRP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Earlier research has examined how user mental effort changes when looking at data with different color choices. Research has proven that selected color pairs reduce cognitive burden because they create better color contrast and simpler graphical distinctions [11], [12]. To test how well color-coded elements help viewers focus without creating confusion</w:t>
      </w:r>
      <w:r w:rsidR="00584D54">
        <w:rPr>
          <w:rFonts w:ascii="Palatino Linotype" w:hAnsi="Palatino Linotype" w:cs="Times New Roman"/>
        </w:rPr>
        <w:t>,</w:t>
      </w:r>
      <w:r w:rsidRPr="00FE28D9">
        <w:rPr>
          <w:rFonts w:ascii="Palatino Linotype" w:hAnsi="Palatino Linotype" w:cs="Times New Roman"/>
        </w:rPr>
        <w:t xml:space="preserve"> this research will use eye-tracking technology on Yi Graphics designs.</w:t>
      </w:r>
    </w:p>
    <w:p w14:paraId="1F69866E" w14:textId="77777777" w:rsidR="005978BB" w:rsidRDefault="005978BB" w:rsidP="005978BB">
      <w:pPr>
        <w:spacing w:after="0" w:line="276" w:lineRule="auto"/>
        <w:rPr>
          <w:rFonts w:ascii="Palatino Linotype" w:hAnsi="Palatino Linotype" w:cs="Times New Roman"/>
        </w:rPr>
      </w:pPr>
    </w:p>
    <w:p w14:paraId="43A7474E" w14:textId="727F799E" w:rsidR="00FE28D9" w:rsidRPr="005978BB" w:rsidRDefault="00FE28D9" w:rsidP="005978BB">
      <w:pPr>
        <w:spacing w:after="0" w:line="276" w:lineRule="auto"/>
        <w:rPr>
          <w:rFonts w:ascii="Palatino Linotype" w:hAnsi="Palatino Linotype" w:cs="Times New Roman"/>
          <w:i/>
          <w:iCs/>
        </w:rPr>
      </w:pPr>
      <w:r w:rsidRPr="005978BB">
        <w:rPr>
          <w:rFonts w:ascii="Palatino Linotype" w:hAnsi="Palatino Linotype" w:cs="Times New Roman"/>
          <w:i/>
          <w:iCs/>
        </w:rPr>
        <w:t>Role of color in cultural context</w:t>
      </w:r>
    </w:p>
    <w:p w14:paraId="60C3E397" w14:textId="2BA63070" w:rsidR="00C50B58" w:rsidRDefault="00584D54" w:rsidP="00FE28D9">
      <w:pPr>
        <w:spacing w:after="0" w:line="276" w:lineRule="auto"/>
        <w:ind w:firstLine="720"/>
        <w:rPr>
          <w:rFonts w:ascii="Palatino Linotype" w:hAnsi="Palatino Linotype" w:cs="Times New Roman"/>
        </w:rPr>
      </w:pPr>
      <w:r>
        <w:rPr>
          <w:rFonts w:ascii="Palatino Linotype" w:hAnsi="Palatino Linotype" w:cs="Times New Roman"/>
        </w:rPr>
        <w:t>Due to their origins, Yi Graphics maintains substantial cultural connections that enable individual colors to</w:t>
      </w:r>
      <w:r w:rsidR="00FE28D9" w:rsidRPr="00FE28D9">
        <w:rPr>
          <w:rFonts w:ascii="Palatino Linotype" w:hAnsi="Palatino Linotype" w:cs="Times New Roman"/>
        </w:rPr>
        <w:t xml:space="preserve"> symbolize </w:t>
      </w:r>
      <w:r w:rsidR="005978BB" w:rsidRPr="00FE28D9">
        <w:rPr>
          <w:rFonts w:ascii="Palatino Linotype" w:hAnsi="Palatino Linotype" w:cs="Times New Roman"/>
        </w:rPr>
        <w:t>meaning [13]</w:t>
      </w:r>
      <w:r w:rsidR="00FE28D9" w:rsidRPr="00FE28D9">
        <w:rPr>
          <w:rFonts w:ascii="Palatino Linotype" w:hAnsi="Palatino Linotype" w:cs="Times New Roman"/>
        </w:rPr>
        <w:t xml:space="preserve">, [14]. Since </w:t>
      </w:r>
      <w:r>
        <w:rPr>
          <w:rFonts w:ascii="Palatino Linotype" w:hAnsi="Palatino Linotype" w:cs="Times New Roman"/>
        </w:rPr>
        <w:t xml:space="preserve">the </w:t>
      </w:r>
      <w:r w:rsidR="00FE28D9" w:rsidRPr="00FE28D9">
        <w:rPr>
          <w:rFonts w:ascii="Palatino Linotype" w:hAnsi="Palatino Linotype" w:cs="Times New Roman"/>
        </w:rPr>
        <w:t xml:space="preserve">Yi culture </w:t>
      </w:r>
      <w:r w:rsidR="005978BB" w:rsidRPr="00FE28D9">
        <w:rPr>
          <w:rFonts w:ascii="Palatino Linotype" w:hAnsi="Palatino Linotype" w:cs="Times New Roman"/>
        </w:rPr>
        <w:t>associates</w:t>
      </w:r>
      <w:r w:rsidR="00FE28D9" w:rsidRPr="00FE28D9">
        <w:rPr>
          <w:rFonts w:ascii="Palatino Linotype" w:hAnsi="Palatino Linotype" w:cs="Times New Roman"/>
        </w:rPr>
        <w:t xml:space="preserve"> red with strength and power</w:t>
      </w:r>
      <w:r>
        <w:rPr>
          <w:rFonts w:ascii="Palatino Linotype" w:hAnsi="Palatino Linotype" w:cs="Times New Roman"/>
        </w:rPr>
        <w:t>,</w:t>
      </w:r>
      <w:r w:rsidR="00FE28D9" w:rsidRPr="00FE28D9">
        <w:rPr>
          <w:rFonts w:ascii="Palatino Linotype" w:hAnsi="Palatino Linotype" w:cs="Times New Roman"/>
        </w:rPr>
        <w:t xml:space="preserve"> yet blue signifies peacefulness and unity. Different cultural associations </w:t>
      </w:r>
      <w:r>
        <w:rPr>
          <w:rFonts w:ascii="Palatino Linotype" w:hAnsi="Palatino Linotype" w:cs="Times New Roman"/>
        </w:rPr>
        <w:t>influence how people from diverse backgrounds perceive</w:t>
      </w:r>
      <w:r w:rsidR="00FE28D9" w:rsidRPr="00FE28D9">
        <w:rPr>
          <w:rFonts w:ascii="Palatino Linotype" w:hAnsi="Palatino Linotype" w:cs="Times New Roman"/>
        </w:rPr>
        <w:t xml:space="preserve"> the colors in graphic elements. The analysis needs to determine how cultural references impact user attention</w:t>
      </w:r>
      <w:r>
        <w:rPr>
          <w:rFonts w:ascii="Palatino Linotype" w:hAnsi="Palatino Linotype" w:cs="Times New Roman"/>
        </w:rPr>
        <w:t>, as color meanings differ substantially across different</w:t>
      </w:r>
      <w:r w:rsidR="00FE28D9" w:rsidRPr="00FE28D9">
        <w:rPr>
          <w:rFonts w:ascii="Palatino Linotype" w:hAnsi="Palatino Linotype" w:cs="Times New Roman"/>
        </w:rPr>
        <w:t xml:space="preserve"> cultural backgrounds. Research into cultural variations of color perception [15] demonstrates that num</w:t>
      </w:r>
      <w:r>
        <w:rPr>
          <w:rFonts w:ascii="Palatino Linotype" w:hAnsi="Palatino Linotype" w:cs="Times New Roman"/>
        </w:rPr>
        <w:t>erous studies show that cultural upbringing, combined with personal experiences, affects</w:t>
      </w:r>
      <w:r w:rsidR="00FE28D9" w:rsidRPr="00FE28D9">
        <w:rPr>
          <w:rFonts w:ascii="Palatino Linotype" w:hAnsi="Palatino Linotype" w:cs="Times New Roman"/>
        </w:rPr>
        <w:t xml:space="preserve"> individuals' color preferences and their interpretation of color meanings. Data regarding </w:t>
      </w:r>
      <w:r>
        <w:rPr>
          <w:rFonts w:ascii="Palatino Linotype" w:hAnsi="Palatino Linotype" w:cs="Times New Roman"/>
        </w:rPr>
        <w:t>cultural differences in user interaction with colored elements in Yi Graphics, as presented in [16] and [17],</w:t>
      </w:r>
      <w:r w:rsidR="00FE28D9" w:rsidRPr="00FE28D9">
        <w:rPr>
          <w:rFonts w:ascii="Palatino Linotype" w:hAnsi="Palatino Linotype" w:cs="Times New Roman"/>
        </w:rPr>
        <w:t xml:space="preserve"> would enable designers to either </w:t>
      </w:r>
      <w:r w:rsidR="00FE28D9" w:rsidRPr="00FE28D9">
        <w:rPr>
          <w:rFonts w:ascii="Palatino Linotype" w:hAnsi="Palatino Linotype" w:cs="Times New Roman"/>
        </w:rPr>
        <w:lastRenderedPageBreak/>
        <w:t>produce universally successful graphics or craft audience-specific versions. Eye-tracking [18], [19], [20</w:t>
      </w:r>
      <w:r w:rsidR="005978BB" w:rsidRPr="00FE28D9">
        <w:rPr>
          <w:rFonts w:ascii="Palatino Linotype" w:hAnsi="Palatino Linotype" w:cs="Times New Roman"/>
        </w:rPr>
        <w:t>]</w:t>
      </w:r>
      <w:r w:rsidR="00FE28D9" w:rsidRPr="00FE28D9">
        <w:rPr>
          <w:rFonts w:ascii="Palatino Linotype" w:hAnsi="Palatino Linotype" w:cs="Times New Roman"/>
        </w:rPr>
        <w:t xml:space="preserve"> provides significant value by showing how users from various cultural backgrounds interact with specified colors</w:t>
      </w:r>
      <w:r>
        <w:rPr>
          <w:rFonts w:ascii="Palatino Linotype" w:hAnsi="Palatino Linotype" w:cs="Times New Roman"/>
        </w:rPr>
        <w:t>,</w:t>
      </w:r>
      <w:r w:rsidR="00FE28D9" w:rsidRPr="00FE28D9">
        <w:rPr>
          <w:rFonts w:ascii="Palatino Linotype" w:hAnsi="Palatino Linotype" w:cs="Times New Roman"/>
        </w:rPr>
        <w:t xml:space="preserve"> which affects their understanding of the graphic.</w:t>
      </w:r>
    </w:p>
    <w:p w14:paraId="41DBA22B" w14:textId="77777777" w:rsidR="005978BB" w:rsidRDefault="005978BB" w:rsidP="005978BB">
      <w:pPr>
        <w:spacing w:after="0" w:line="276" w:lineRule="auto"/>
        <w:rPr>
          <w:rFonts w:ascii="Palatino Linotype" w:hAnsi="Palatino Linotype" w:cs="Times New Roman"/>
        </w:rPr>
      </w:pPr>
    </w:p>
    <w:p w14:paraId="2F66BC9E" w14:textId="7BB74B96" w:rsidR="00FE28D9" w:rsidRPr="005978BB" w:rsidRDefault="00FE28D9" w:rsidP="005978BB">
      <w:pPr>
        <w:spacing w:after="0" w:line="276" w:lineRule="auto"/>
        <w:rPr>
          <w:rFonts w:ascii="Palatino Linotype" w:hAnsi="Palatino Linotype" w:cs="Times New Roman"/>
          <w:i/>
          <w:iCs/>
        </w:rPr>
      </w:pPr>
      <w:r w:rsidRPr="005978BB">
        <w:rPr>
          <w:rFonts w:ascii="Palatino Linotype" w:hAnsi="Palatino Linotype" w:cs="Times New Roman"/>
          <w:i/>
          <w:iCs/>
        </w:rPr>
        <w:t>Research objectives</w:t>
      </w:r>
    </w:p>
    <w:p w14:paraId="135EC873" w14:textId="2055A84E" w:rsidR="00FE28D9" w:rsidRP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 xml:space="preserve">The research investigates user interactions with color-coded elements in Yi Graphics using eye-tracking systems as the evaluation method. The </w:t>
      </w:r>
      <w:r w:rsidR="005978BB" w:rsidRPr="00FE28D9">
        <w:rPr>
          <w:rFonts w:ascii="Palatino Linotype" w:hAnsi="Palatino Linotype" w:cs="Times New Roman"/>
        </w:rPr>
        <w:t>research</w:t>
      </w:r>
      <w:r w:rsidRPr="00FE28D9">
        <w:rPr>
          <w:rFonts w:ascii="Palatino Linotype" w:hAnsi="Palatino Linotype" w:cs="Times New Roman"/>
        </w:rPr>
        <w:t xml:space="preserve"> focuses on </w:t>
      </w:r>
      <w:r w:rsidR="00584D54">
        <w:rPr>
          <w:rFonts w:ascii="Palatino Linotype" w:hAnsi="Palatino Linotype" w:cs="Times New Roman"/>
        </w:rPr>
        <w:t>examining</w:t>
      </w:r>
      <w:r w:rsidRPr="00FE28D9">
        <w:rPr>
          <w:rFonts w:ascii="Palatino Linotype" w:hAnsi="Palatino Linotype" w:cs="Times New Roman"/>
        </w:rPr>
        <w:t xml:space="preserve"> three main objectives.</w:t>
      </w:r>
    </w:p>
    <w:p w14:paraId="363CAF75" w14:textId="112682BE" w:rsidR="00FE28D9" w:rsidRPr="005978BB" w:rsidRDefault="00FE28D9" w:rsidP="005978BB">
      <w:pPr>
        <w:pStyle w:val="ListParagraph"/>
        <w:numPr>
          <w:ilvl w:val="0"/>
          <w:numId w:val="60"/>
        </w:numPr>
        <w:spacing w:after="0" w:line="276" w:lineRule="auto"/>
        <w:rPr>
          <w:rFonts w:ascii="Palatino Linotype" w:hAnsi="Palatino Linotype" w:cs="Times New Roman"/>
        </w:rPr>
      </w:pPr>
      <w:r w:rsidRPr="005978BB">
        <w:rPr>
          <w:rFonts w:ascii="Palatino Linotype" w:hAnsi="Palatino Linotype" w:cs="Times New Roman"/>
        </w:rPr>
        <w:t xml:space="preserve">This study will identify the Yi Graphics color-coded elements that capture </w:t>
      </w:r>
      <w:r w:rsidR="00584D54">
        <w:rPr>
          <w:rFonts w:ascii="Palatino Linotype" w:hAnsi="Palatino Linotype" w:cs="Times New Roman"/>
        </w:rPr>
        <w:t xml:space="preserve">the </w:t>
      </w:r>
      <w:r w:rsidRPr="005978BB">
        <w:rPr>
          <w:rFonts w:ascii="Palatino Linotype" w:hAnsi="Palatino Linotype" w:cs="Times New Roman"/>
        </w:rPr>
        <w:t>most viewer attention.</w:t>
      </w:r>
    </w:p>
    <w:p w14:paraId="5123E083" w14:textId="752B634D" w:rsidR="00FE28D9" w:rsidRPr="005978BB" w:rsidRDefault="00FE28D9" w:rsidP="005978BB">
      <w:pPr>
        <w:pStyle w:val="ListParagraph"/>
        <w:numPr>
          <w:ilvl w:val="0"/>
          <w:numId w:val="60"/>
        </w:numPr>
        <w:spacing w:after="0" w:line="276" w:lineRule="auto"/>
        <w:rPr>
          <w:rFonts w:ascii="Palatino Linotype" w:hAnsi="Palatino Linotype" w:cs="Times New Roman"/>
        </w:rPr>
      </w:pPr>
      <w:r w:rsidRPr="005978BB">
        <w:rPr>
          <w:rFonts w:ascii="Palatino Linotype" w:hAnsi="Palatino Linotype" w:cs="Times New Roman"/>
        </w:rPr>
        <w:t>The research examines how color coding affects user perception of Yi Graphics while they view the charts.</w:t>
      </w:r>
    </w:p>
    <w:p w14:paraId="6868E697" w14:textId="4661C0D3" w:rsidR="00FE28D9" w:rsidRPr="005978BB" w:rsidRDefault="00FE28D9" w:rsidP="005978BB">
      <w:pPr>
        <w:pStyle w:val="ListParagraph"/>
        <w:numPr>
          <w:ilvl w:val="0"/>
          <w:numId w:val="60"/>
        </w:numPr>
        <w:spacing w:after="0" w:line="276" w:lineRule="auto"/>
        <w:rPr>
          <w:rFonts w:ascii="Palatino Linotype" w:hAnsi="Palatino Linotype" w:cs="Times New Roman"/>
        </w:rPr>
      </w:pPr>
      <w:r w:rsidRPr="005978BB">
        <w:rPr>
          <w:rFonts w:ascii="Palatino Linotype" w:hAnsi="Palatino Linotype" w:cs="Times New Roman"/>
        </w:rPr>
        <w:t>The research investigates how users with different cultural backgrounds approach color-coded components in Yi Graphics.</w:t>
      </w:r>
    </w:p>
    <w:p w14:paraId="1B63295E" w14:textId="1BFE3536" w:rsidR="00FE28D9" w:rsidRPr="005978BB" w:rsidRDefault="00FE28D9" w:rsidP="005978BB">
      <w:pPr>
        <w:pStyle w:val="ListParagraph"/>
        <w:numPr>
          <w:ilvl w:val="0"/>
          <w:numId w:val="60"/>
        </w:numPr>
        <w:spacing w:after="0" w:line="276" w:lineRule="auto"/>
        <w:rPr>
          <w:rFonts w:ascii="Palatino Linotype" w:hAnsi="Palatino Linotype" w:cs="Times New Roman"/>
        </w:rPr>
      </w:pPr>
      <w:r w:rsidRPr="005978BB">
        <w:rPr>
          <w:rFonts w:ascii="Palatino Linotype" w:hAnsi="Palatino Linotype" w:cs="Times New Roman"/>
        </w:rPr>
        <w:t>A study evaluates how cognitive load affects users when they concentrate on and understand the different color-coded aspects within Yi Graphics.</w:t>
      </w:r>
    </w:p>
    <w:p w14:paraId="4302677D" w14:textId="7AF255BA" w:rsidR="00FE28D9" w:rsidRDefault="00FE28D9" w:rsidP="00FE28D9">
      <w:pPr>
        <w:spacing w:after="0" w:line="276" w:lineRule="auto"/>
        <w:ind w:firstLine="720"/>
        <w:rPr>
          <w:rFonts w:ascii="Palatino Linotype" w:hAnsi="Palatino Linotype" w:cs="Times New Roman"/>
        </w:rPr>
      </w:pPr>
      <w:r w:rsidRPr="00FE28D9">
        <w:rPr>
          <w:rFonts w:ascii="Palatino Linotype" w:hAnsi="Palatino Linotype" w:cs="Times New Roman"/>
        </w:rPr>
        <w:t>The aim of th</w:t>
      </w:r>
      <w:r w:rsidR="00584D54">
        <w:rPr>
          <w:rFonts w:ascii="Palatino Linotype" w:hAnsi="Palatino Linotype" w:cs="Times New Roman"/>
        </w:rPr>
        <w:t>is paper is also to contribute to the broader body of data visualization and user experience research by achieving the objectives stated above, with a further focus on the role of color in graphical design and user engag</w:t>
      </w:r>
      <w:r w:rsidRPr="00FE28D9">
        <w:rPr>
          <w:rFonts w:ascii="Palatino Linotype" w:hAnsi="Palatino Linotype" w:cs="Times New Roman"/>
        </w:rPr>
        <w:t>ement.</w:t>
      </w:r>
    </w:p>
    <w:p w14:paraId="4F79AB2E" w14:textId="77777777" w:rsidR="002809BA" w:rsidRPr="00E078EC" w:rsidRDefault="002809BA" w:rsidP="002809BA">
      <w:pPr>
        <w:spacing w:after="0" w:line="276" w:lineRule="auto"/>
        <w:ind w:firstLine="720"/>
        <w:rPr>
          <w:rFonts w:ascii="Palatino Linotype" w:hAnsi="Palatino Linotype" w:cs="Times New Roman"/>
        </w:rPr>
      </w:pPr>
    </w:p>
    <w:p w14:paraId="11968572" w14:textId="1142BFD5" w:rsidR="002809BA" w:rsidRPr="002809BA" w:rsidRDefault="005978BB" w:rsidP="002809BA">
      <w:pPr>
        <w:keepNext/>
        <w:spacing w:after="0" w:line="276" w:lineRule="auto"/>
        <w:rPr>
          <w:rFonts w:ascii="Palatino Linotype" w:hAnsi="Palatino Linotype" w:cs="Times New Roman"/>
          <w:b/>
          <w:bCs/>
          <w:sz w:val="28"/>
          <w:szCs w:val="28"/>
        </w:rPr>
      </w:pPr>
      <w:r>
        <w:rPr>
          <w:rFonts w:ascii="Palatino Linotype" w:hAnsi="Palatino Linotype" w:cs="Times New Roman"/>
          <w:b/>
          <w:bCs/>
          <w:sz w:val="28"/>
          <w:szCs w:val="28"/>
        </w:rPr>
        <w:t>Related Work</w:t>
      </w:r>
    </w:p>
    <w:p w14:paraId="3C67FF55" w14:textId="3FBFFEA3"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In </w:t>
      </w:r>
      <w:r w:rsidRPr="005978BB">
        <w:rPr>
          <w:rFonts w:ascii="Palatino Linotype" w:hAnsi="Palatino Linotype" w:cs="Times New Roman"/>
        </w:rPr>
        <w:t>situations</w:t>
      </w:r>
      <w:r w:rsidRPr="005978BB">
        <w:rPr>
          <w:rFonts w:ascii="Palatino Linotype" w:hAnsi="Palatino Linotype" w:cs="Times New Roman"/>
        </w:rPr>
        <w:t xml:space="preserve"> whe</w:t>
      </w:r>
      <w:r w:rsidR="00584D54">
        <w:rPr>
          <w:rFonts w:ascii="Palatino Linotype" w:hAnsi="Palatino Linotype" w:cs="Times New Roman"/>
        </w:rPr>
        <w:t>re relevant information needs to be grasped quickly and there is active participation, data visualization helps people understand it more effectively</w:t>
      </w:r>
      <w:r w:rsidRPr="005978BB">
        <w:rPr>
          <w:rFonts w:ascii="Palatino Linotype" w:hAnsi="Palatino Linotype" w:cs="Times New Roman"/>
        </w:rPr>
        <w:t xml:space="preserve">. As people </w:t>
      </w:r>
      <w:r w:rsidR="00584D54">
        <w:rPr>
          <w:rFonts w:ascii="Palatino Linotype" w:hAnsi="Palatino Linotype" w:cs="Times New Roman"/>
        </w:rPr>
        <w:t>become increasingly involved with digital graphics in their use and interaction, scientists need to understand how individuals will perceive and</w:t>
      </w:r>
      <w:r w:rsidRPr="005978BB">
        <w:rPr>
          <w:rFonts w:ascii="Palatino Linotype" w:hAnsi="Palatino Linotype" w:cs="Times New Roman"/>
        </w:rPr>
        <w:t xml:space="preserve"> handle these elements in studies. With eye</w:t>
      </w:r>
      <w:r w:rsidR="00584D54">
        <w:rPr>
          <w:rFonts w:ascii="Palatino Linotype" w:hAnsi="Palatino Linotype" w:cs="Times New Roman"/>
        </w:rPr>
        <w:t>-tracking technology, researchers can discover users’ reactions</w:t>
      </w:r>
      <w:r w:rsidRPr="005978BB">
        <w:rPr>
          <w:rFonts w:ascii="Palatino Linotype" w:hAnsi="Palatino Linotype" w:cs="Times New Roman"/>
        </w:rPr>
        <w:t xml:space="preserve"> to various visual details when viewing content. According to scientific reports [1], [2], [3]</w:t>
      </w:r>
      <w:r w:rsidR="00584D54">
        <w:rPr>
          <w:rFonts w:ascii="Palatino Linotype" w:hAnsi="Palatino Linotype" w:cs="Times New Roman"/>
        </w:rPr>
        <w:t>, eye-tracking tests are a valuable tool for studying how users interact with visual content at a specific point in</w:t>
      </w:r>
      <w:r w:rsidRPr="005978BB">
        <w:rPr>
          <w:rFonts w:ascii="Palatino Linotype" w:hAnsi="Palatino Linotype" w:cs="Times New Roman"/>
        </w:rPr>
        <w:t xml:space="preserve"> time.</w:t>
      </w:r>
    </w:p>
    <w:p w14:paraId="7CBB31C6" w14:textId="36553722"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Therefore, with </w:t>
      </w:r>
      <w:r w:rsidR="00584D54">
        <w:rPr>
          <w:rFonts w:ascii="Palatino Linotype" w:hAnsi="Palatino Linotype" w:cs="Times New Roman"/>
        </w:rPr>
        <w:t>current eye tracking technology continually developing and changing rapidly, researchers need to study how color-coded items attract user interest</w:t>
      </w:r>
      <w:r w:rsidRPr="005978BB">
        <w:rPr>
          <w:rFonts w:ascii="Palatino Linotype" w:hAnsi="Palatino Linotype" w:cs="Times New Roman"/>
        </w:rPr>
        <w:t xml:space="preserve">. </w:t>
      </w:r>
      <w:r w:rsidRPr="005978BB">
        <w:rPr>
          <w:rFonts w:ascii="Palatino Linotype" w:hAnsi="Palatino Linotype" w:cs="Times New Roman"/>
        </w:rPr>
        <w:t>Nowadays</w:t>
      </w:r>
      <w:r w:rsidR="00584D54">
        <w:rPr>
          <w:rFonts w:ascii="Palatino Linotype" w:hAnsi="Palatino Linotype" w:cs="Times New Roman"/>
        </w:rPr>
        <w:t>,</w:t>
      </w:r>
      <w:r w:rsidRPr="005978BB">
        <w:rPr>
          <w:rFonts w:ascii="Palatino Linotype" w:hAnsi="Palatino Linotype" w:cs="Times New Roman"/>
        </w:rPr>
        <w:t xml:space="preserve"> it</w:t>
      </w:r>
      <w:r w:rsidRPr="005978BB">
        <w:rPr>
          <w:rFonts w:ascii="Palatino Linotype" w:hAnsi="Palatino Linotype" w:cs="Times New Roman"/>
        </w:rPr>
        <w:t xml:space="preserve"> is utilized as </w:t>
      </w:r>
      <w:r w:rsidR="00584D54">
        <w:rPr>
          <w:rFonts w:ascii="Palatino Linotype" w:hAnsi="Palatino Linotype" w:cs="Times New Roman"/>
        </w:rPr>
        <w:t>a primary</w:t>
      </w:r>
      <w:r w:rsidRPr="005978BB">
        <w:rPr>
          <w:rFonts w:ascii="Palatino Linotype" w:hAnsi="Palatino Linotype" w:cs="Times New Roman"/>
        </w:rPr>
        <w:t xml:space="preserve"> tool in many HCI and data analysis [4]. Eye tracking reveals where users are looking on the graphics, what they find important or </w:t>
      </w:r>
      <w:r w:rsidR="00584D54">
        <w:rPr>
          <w:rFonts w:ascii="Palatino Linotype" w:hAnsi="Palatino Linotype" w:cs="Times New Roman"/>
        </w:rPr>
        <w:t>challenging, and thus provides valuable insights</w:t>
      </w:r>
      <w:r w:rsidRPr="005978BB">
        <w:rPr>
          <w:rFonts w:ascii="Palatino Linotype" w:hAnsi="Palatino Linotype" w:cs="Times New Roman"/>
        </w:rPr>
        <w:t xml:space="preserve"> when trying to understand the</w:t>
      </w:r>
      <w:r w:rsidR="00584D54">
        <w:rPr>
          <w:rFonts w:ascii="Palatino Linotype" w:hAnsi="Palatino Linotype" w:cs="Times New Roman"/>
        </w:rPr>
        <w:t xml:space="preserve"> </w:t>
      </w:r>
      <w:r w:rsidR="00584D54">
        <w:rPr>
          <w:rFonts w:ascii="Palatino Linotype" w:hAnsi="Palatino Linotype" w:cs="Times New Roman"/>
        </w:rPr>
        <w:lastRenderedPageBreak/>
        <w:t>data being displayed</w:t>
      </w:r>
      <w:r w:rsidRPr="005978BB">
        <w:rPr>
          <w:rFonts w:ascii="Palatino Linotype" w:hAnsi="Palatino Linotype" w:cs="Times New Roman"/>
        </w:rPr>
        <w:t>. The aim of the research is shifted towards studying how users understand information based on the colored components of the system.</w:t>
      </w:r>
    </w:p>
    <w:p w14:paraId="5CE3BB04" w14:textId="77777777" w:rsidR="005978BB" w:rsidRDefault="005978BB" w:rsidP="005978BB">
      <w:pPr>
        <w:keepNext/>
        <w:spacing w:after="0" w:line="276" w:lineRule="auto"/>
        <w:rPr>
          <w:rFonts w:ascii="Palatino Linotype" w:hAnsi="Palatino Linotype" w:cs="Times New Roman"/>
        </w:rPr>
      </w:pPr>
    </w:p>
    <w:p w14:paraId="3471673A" w14:textId="1E6D29A7"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Importance of color content in eye visuals</w:t>
      </w:r>
    </w:p>
    <w:p w14:paraId="7D91DDEE" w14:textId="4183AD14"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Color is a crucial part of visual perception and has a </w:t>
      </w:r>
      <w:r w:rsidR="00584D54">
        <w:rPr>
          <w:rFonts w:ascii="Palatino Linotype" w:hAnsi="Palatino Linotype" w:cs="Times New Roman"/>
        </w:rPr>
        <w:t>significan</w:t>
      </w:r>
      <w:r w:rsidRPr="005978BB">
        <w:rPr>
          <w:rFonts w:ascii="Palatino Linotype" w:hAnsi="Palatino Linotype" w:cs="Times New Roman"/>
        </w:rPr>
        <w:t>t influence on users’ perception and interaction with the content. Th</w:t>
      </w:r>
      <w:r w:rsidR="00584D54">
        <w:rPr>
          <w:rFonts w:ascii="Palatino Linotype" w:hAnsi="Palatino Linotype" w:cs="Times New Roman"/>
        </w:rPr>
        <w:t>e fact that color can affect mood, comprehension,</w:t>
      </w:r>
      <w:r w:rsidRPr="005978BB">
        <w:rPr>
          <w:rFonts w:ascii="Palatino Linotype" w:hAnsi="Palatino Linotype" w:cs="Times New Roman"/>
        </w:rPr>
        <w:t xml:space="preserve"> and decision-making by making a graphical area or interface more visually appealing is well known. In the world of data visualization, color is </w:t>
      </w:r>
      <w:r w:rsidR="00584D54">
        <w:rPr>
          <w:rFonts w:ascii="Palatino Linotype" w:hAnsi="Palatino Linotype" w:cs="Times New Roman"/>
        </w:rPr>
        <w:t>often used as a means of encoding information, making it easier for users to identify patterns, trends, and categories in complex datasets</w:t>
      </w:r>
      <w:r w:rsidRPr="005978BB">
        <w:rPr>
          <w:rFonts w:ascii="Palatino Linotype" w:hAnsi="Palatino Linotype" w:cs="Times New Roman"/>
        </w:rPr>
        <w:t>. Color</w:t>
      </w:r>
      <w:r w:rsidR="00584D54">
        <w:rPr>
          <w:rFonts w:ascii="Palatino Linotype" w:hAnsi="Palatino Linotype" w:cs="Times New Roman"/>
        </w:rPr>
        <w:t>-</w:t>
      </w:r>
      <w:r w:rsidRPr="005978BB">
        <w:rPr>
          <w:rFonts w:ascii="Palatino Linotype" w:hAnsi="Palatino Linotype" w:cs="Times New Roman"/>
        </w:rPr>
        <w:t xml:space="preserve">coded elements </w:t>
      </w:r>
      <w:r w:rsidR="00584D54">
        <w:rPr>
          <w:rFonts w:ascii="Palatino Linotype" w:hAnsi="Palatino Linotype" w:cs="Times New Roman"/>
        </w:rPr>
        <w:t>serve as visual cues that help guide users’ attention to the most relevant information, thereby enhancing</w:t>
      </w:r>
      <w:r w:rsidRPr="005978BB">
        <w:rPr>
          <w:rFonts w:ascii="Palatino Linotype" w:hAnsi="Palatino Linotype" w:cs="Times New Roman"/>
        </w:rPr>
        <w:t xml:space="preserve"> their ability to extract meaningful insights from visual representations.</w:t>
      </w:r>
    </w:p>
    <w:p w14:paraId="5FFBE6B3" w14:textId="363A8349" w:rsidR="005978BB" w:rsidRPr="005978BB" w:rsidRDefault="00584D54" w:rsidP="005978BB">
      <w:pPr>
        <w:keepNext/>
        <w:spacing w:after="0" w:line="276" w:lineRule="auto"/>
        <w:ind w:firstLine="720"/>
        <w:rPr>
          <w:rFonts w:ascii="Palatino Linotype" w:hAnsi="Palatino Linotype" w:cs="Times New Roman"/>
        </w:rPr>
      </w:pPr>
      <w:r>
        <w:rPr>
          <w:rFonts w:ascii="Palatino Linotype" w:hAnsi="Palatino Linotype" w:cs="Times New Roman"/>
        </w:rPr>
        <w:t>Several studies in various types of visualizations, including bar charts, heatmaps, scatter plots, and line graphs, have explored excellent charting</w:t>
      </w:r>
      <w:r w:rsidR="005978BB" w:rsidRPr="005978BB">
        <w:rPr>
          <w:rFonts w:ascii="Palatino Linotype" w:hAnsi="Palatino Linotype" w:cs="Times New Roman"/>
        </w:rPr>
        <w:t xml:space="preserve">. For instance, research </w:t>
      </w:r>
      <w:r>
        <w:rPr>
          <w:rFonts w:ascii="Palatino Linotype" w:hAnsi="Palatino Linotype" w:cs="Times New Roman"/>
        </w:rPr>
        <w:t>conducted by Mammen et al. [4] highlighted the impact of color contrast on user attention</w:t>
      </w:r>
      <w:r w:rsidR="005978BB" w:rsidRPr="005978BB">
        <w:rPr>
          <w:rFonts w:ascii="Palatino Linotype" w:hAnsi="Palatino Linotype" w:cs="Times New Roman"/>
        </w:rPr>
        <w:t xml:space="preserve"> in bar graphs. The researchers </w:t>
      </w:r>
      <w:r>
        <w:rPr>
          <w:rFonts w:ascii="Palatino Linotype" w:hAnsi="Palatino Linotype" w:cs="Times New Roman"/>
        </w:rPr>
        <w:t>found that bright colors draw users' attention to important data points, while dull-colored ones are often overlook</w:t>
      </w:r>
      <w:r w:rsidR="005978BB" w:rsidRPr="005978BB">
        <w:rPr>
          <w:rFonts w:ascii="Palatino Linotype" w:hAnsi="Palatino Linotype" w:cs="Times New Roman"/>
        </w:rPr>
        <w:t xml:space="preserve">ed. </w:t>
      </w:r>
      <w:r>
        <w:rPr>
          <w:rFonts w:ascii="Palatino Linotype" w:hAnsi="Palatino Linotype" w:cs="Times New Roman"/>
        </w:rPr>
        <w:t xml:space="preserve">It </w:t>
      </w:r>
      <w:r w:rsidR="005978BB" w:rsidRPr="005978BB">
        <w:rPr>
          <w:rFonts w:ascii="Palatino Linotype" w:hAnsi="Palatino Linotype" w:cs="Times New Roman"/>
        </w:rPr>
        <w:t xml:space="preserve">shows that color may be a means of increasing or reducing the salience of </w:t>
      </w:r>
      <w:r>
        <w:rPr>
          <w:rFonts w:ascii="Palatino Linotype" w:hAnsi="Palatino Linotype" w:cs="Times New Roman"/>
        </w:rPr>
        <w:t>specific</w:t>
      </w:r>
      <w:r w:rsidR="005978BB" w:rsidRPr="005978BB">
        <w:rPr>
          <w:rFonts w:ascii="Palatino Linotype" w:hAnsi="Palatino Linotype" w:cs="Times New Roman"/>
        </w:rPr>
        <w:t xml:space="preserve"> data points in visualizations.</w:t>
      </w:r>
    </w:p>
    <w:p w14:paraId="5DCE48F4" w14:textId="36AC903B"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Similarly, studies by Hayashi et al. [5] have shown that the use of color coding in line graphs facilitates user identification of </w:t>
      </w:r>
      <w:r w:rsidR="00584D54">
        <w:rPr>
          <w:rFonts w:ascii="Palatino Linotype" w:hAnsi="Palatino Linotype" w:cs="Times New Roman"/>
        </w:rPr>
        <w:t>the differences between various data series,</w:t>
      </w:r>
      <w:r w:rsidRPr="005978BB">
        <w:rPr>
          <w:rFonts w:ascii="Palatino Linotype" w:hAnsi="Palatino Linotype" w:cs="Times New Roman"/>
        </w:rPr>
        <w:t xml:space="preserve"> allowing for better plotting of values and detecting trends. The contrastive colorization of the various variables or groups makes it easier for </w:t>
      </w:r>
      <w:r w:rsidR="00584D54">
        <w:rPr>
          <w:rFonts w:ascii="Palatino Linotype" w:hAnsi="Palatino Linotype" w:cs="Times New Roman"/>
        </w:rPr>
        <w:t>users to view the presented information and minimizes the cognitive load required to interpret it</w:t>
      </w:r>
      <w:r w:rsidRPr="005978BB">
        <w:rPr>
          <w:rFonts w:ascii="Palatino Linotype" w:hAnsi="Palatino Linotype" w:cs="Times New Roman"/>
        </w:rPr>
        <w:t>. Therefore, a</w:t>
      </w:r>
      <w:r w:rsidR="00584D54">
        <w:rPr>
          <w:rFonts w:ascii="Palatino Linotype" w:hAnsi="Palatino Linotype" w:cs="Times New Roman"/>
        </w:rPr>
        <w:t xml:space="preserve"> practical</w:t>
      </w:r>
      <w:r w:rsidRPr="005978BB">
        <w:rPr>
          <w:rFonts w:ascii="Palatino Linotype" w:hAnsi="Palatino Linotype" w:cs="Times New Roman"/>
        </w:rPr>
        <w:t xml:space="preserve"> application of color in data visualizations may considerably enhance understanding and interaction </w:t>
      </w:r>
      <w:r w:rsidR="00584D54">
        <w:rPr>
          <w:rFonts w:ascii="Palatino Linotype" w:hAnsi="Palatino Linotype" w:cs="Times New Roman"/>
        </w:rPr>
        <w:t>with</w:t>
      </w:r>
      <w:r w:rsidRPr="005978BB">
        <w:rPr>
          <w:rFonts w:ascii="Palatino Linotype" w:hAnsi="Palatino Linotype" w:cs="Times New Roman"/>
        </w:rPr>
        <w:t xml:space="preserve"> graphical content.</w:t>
      </w:r>
    </w:p>
    <w:p w14:paraId="4DD19002" w14:textId="77777777" w:rsidR="005978BB" w:rsidRPr="005978BB" w:rsidRDefault="005978BB" w:rsidP="005978BB">
      <w:pPr>
        <w:keepNext/>
        <w:spacing w:after="0" w:line="276" w:lineRule="auto"/>
        <w:ind w:firstLine="720"/>
        <w:rPr>
          <w:rFonts w:ascii="Palatino Linotype" w:hAnsi="Palatino Linotype" w:cs="Times New Roman"/>
        </w:rPr>
      </w:pPr>
    </w:p>
    <w:p w14:paraId="7B8E6E9F" w14:textId="6D22D693"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Eye tracking with color</w:t>
      </w:r>
      <w:r w:rsidR="00584D54">
        <w:rPr>
          <w:rFonts w:ascii="Palatino Linotype" w:hAnsi="Palatino Linotype" w:cs="Times New Roman"/>
          <w:i/>
          <w:iCs/>
        </w:rPr>
        <w:t>-</w:t>
      </w:r>
      <w:r w:rsidRPr="005978BB">
        <w:rPr>
          <w:rFonts w:ascii="Palatino Linotype" w:hAnsi="Palatino Linotype" w:cs="Times New Roman"/>
          <w:i/>
          <w:iCs/>
        </w:rPr>
        <w:t>coded representation</w:t>
      </w:r>
    </w:p>
    <w:p w14:paraId="2236B80F" w14:textId="091967D1"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 intersection of eye-tracking technology and color-coded elements provides scientists with an unprecedented </w:t>
      </w:r>
      <w:r w:rsidR="00584D54">
        <w:rPr>
          <w:rFonts w:ascii="Palatino Linotype" w:hAnsi="Palatino Linotype" w:cs="Times New Roman"/>
        </w:rPr>
        <w:t>opportunity to observe user focus and attention as it unfold</w:t>
      </w:r>
      <w:r w:rsidRPr="005978BB">
        <w:rPr>
          <w:rFonts w:ascii="Palatino Linotype" w:hAnsi="Palatino Linotype" w:cs="Times New Roman"/>
        </w:rPr>
        <w:t xml:space="preserve">s. Eye-tracking devices enable researchers to collect </w:t>
      </w:r>
      <w:r w:rsidR="00584D54">
        <w:rPr>
          <w:rFonts w:ascii="Palatino Linotype" w:hAnsi="Palatino Linotype" w:cs="Times New Roman"/>
        </w:rPr>
        <w:t>high</w:t>
      </w:r>
      <w:r w:rsidRPr="005978BB">
        <w:rPr>
          <w:rFonts w:ascii="Palatino Linotype" w:hAnsi="Palatino Linotype" w:cs="Times New Roman"/>
        </w:rPr>
        <w:t xml:space="preserve">ly accurate visual information about where </w:t>
      </w:r>
      <w:r w:rsidRPr="005978BB">
        <w:rPr>
          <w:rFonts w:ascii="Palatino Linotype" w:hAnsi="Palatino Linotype" w:cs="Times New Roman"/>
        </w:rPr>
        <w:t xml:space="preserve">users </w:t>
      </w:r>
      <w:r w:rsidR="00584D54">
        <w:rPr>
          <w:rFonts w:ascii="Palatino Linotype" w:hAnsi="Palatino Linotype" w:cs="Times New Roman"/>
        </w:rPr>
        <w:t>are looking on the screen, how much time they spend looking at items, and the order in which their eyes move</w:t>
      </w:r>
      <w:r w:rsidRPr="005978BB">
        <w:rPr>
          <w:rFonts w:ascii="Palatino Linotype" w:hAnsi="Palatino Linotype" w:cs="Times New Roman"/>
        </w:rPr>
        <w:t xml:space="preserve"> across the display. Such knowledge is invaluable in terms of </w:t>
      </w:r>
      <w:r w:rsidR="00584D54">
        <w:rPr>
          <w:rFonts w:ascii="Palatino Linotype" w:hAnsi="Palatino Linotype" w:cs="Times New Roman"/>
        </w:rPr>
        <w:t>understanding how users follow complex visual material,</w:t>
      </w:r>
      <w:r w:rsidRPr="005978BB">
        <w:rPr>
          <w:rFonts w:ascii="Palatino Linotype" w:hAnsi="Palatino Linotype" w:cs="Times New Roman"/>
        </w:rPr>
        <w:t xml:space="preserve"> as well as knowing what they focus on during their interactions.</w:t>
      </w:r>
    </w:p>
    <w:p w14:paraId="283FD950" w14:textId="70323E77"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Using color-coded data visualizations as a backdrop, some researchers have employed eye-tracking to study where </w:t>
      </w:r>
      <w:r w:rsidR="00584D54">
        <w:rPr>
          <w:rFonts w:ascii="Palatino Linotype" w:hAnsi="Palatino Linotype" w:cs="Times New Roman"/>
        </w:rPr>
        <w:t xml:space="preserve">different colored elements draw users’ </w:t>
      </w:r>
      <w:r w:rsidR="00584D54">
        <w:rPr>
          <w:rFonts w:ascii="Palatino Linotype" w:hAnsi="Palatino Linotype" w:cs="Times New Roman"/>
        </w:rPr>
        <w:lastRenderedPageBreak/>
        <w:t>attention</w:t>
      </w:r>
      <w:r w:rsidRPr="005978BB">
        <w:rPr>
          <w:rFonts w:ascii="Palatino Linotype" w:hAnsi="Palatino Linotype" w:cs="Times New Roman"/>
        </w:rPr>
        <w:t xml:space="preserve">, and how the visual cues on </w:t>
      </w:r>
      <w:proofErr w:type="gramStart"/>
      <w:r w:rsidRPr="005978BB">
        <w:rPr>
          <w:rFonts w:ascii="Palatino Linotype" w:hAnsi="Palatino Linotype" w:cs="Times New Roman"/>
        </w:rPr>
        <w:t>offer</w:t>
      </w:r>
      <w:proofErr w:type="gramEnd"/>
      <w:r w:rsidRPr="005978BB">
        <w:rPr>
          <w:rFonts w:ascii="Palatino Linotype" w:hAnsi="Palatino Linotype" w:cs="Times New Roman"/>
        </w:rPr>
        <w:t xml:space="preserve"> inform their capability to interpret data. Smith et al. [6] c</w:t>
      </w:r>
      <w:r w:rsidR="00584D54">
        <w:rPr>
          <w:rFonts w:ascii="Palatino Linotype" w:hAnsi="Palatino Linotype" w:cs="Times New Roman"/>
        </w:rPr>
        <w:t>onducted a study on eye tracking records of color-coded heatmaps, where users interacted with heatmaps, and concluded that users tend to focus on areas of higher color intensity, as these regions were perceived as more important or relevant</w:t>
      </w:r>
      <w:r w:rsidRPr="005978BB">
        <w:rPr>
          <w:rFonts w:ascii="Palatino Linotype" w:hAnsi="Palatino Linotype" w:cs="Times New Roman"/>
        </w:rPr>
        <w:t xml:space="preserve">. The </w:t>
      </w:r>
      <w:r w:rsidR="00584D54">
        <w:rPr>
          <w:rFonts w:ascii="Palatino Linotype" w:hAnsi="Palatino Linotype" w:cs="Times New Roman"/>
        </w:rPr>
        <w:t>study concluded that the visual saliency of color-coded elements played a significant role in directing users' attention, suggesting that color can be an</w:t>
      </w:r>
      <w:r w:rsidRPr="005978BB">
        <w:rPr>
          <w:rFonts w:ascii="Palatino Linotype" w:hAnsi="Palatino Linotype" w:cs="Times New Roman"/>
        </w:rPr>
        <w:t xml:space="preserve"> effective tool for guiding users to the most critical elements of </w:t>
      </w:r>
      <w:r w:rsidRPr="005978BB">
        <w:rPr>
          <w:rFonts w:ascii="Palatino Linotype" w:hAnsi="Palatino Linotype" w:cs="Times New Roman"/>
        </w:rPr>
        <w:t>visualization</w:t>
      </w:r>
      <w:r w:rsidRPr="005978BB">
        <w:rPr>
          <w:rFonts w:ascii="Palatino Linotype" w:hAnsi="Palatino Linotype" w:cs="Times New Roman"/>
        </w:rPr>
        <w:t>.</w:t>
      </w:r>
    </w:p>
    <w:p w14:paraId="34809EF1" w14:textId="0727B0A0"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Turner and Althoff [7] conducted additional research on how users </w:t>
      </w:r>
      <w:r w:rsidR="00584D54">
        <w:rPr>
          <w:rFonts w:ascii="Palatino Linotype" w:hAnsi="Palatino Linotype" w:cs="Times New Roman"/>
        </w:rPr>
        <w:t>interact with color-coded scatter plots and discovered that the use of color not only draws users’ attention to important data points but also affects</w:t>
      </w:r>
      <w:r w:rsidRPr="005978BB">
        <w:rPr>
          <w:rFonts w:ascii="Palatino Linotype" w:hAnsi="Palatino Linotype" w:cs="Times New Roman"/>
        </w:rPr>
        <w:t xml:space="preserve"> user preference. When </w:t>
      </w:r>
      <w:r w:rsidR="00584D54">
        <w:rPr>
          <w:rFonts w:ascii="Palatino Linotype" w:hAnsi="Palatino Linotype" w:cs="Times New Roman"/>
        </w:rPr>
        <w:t>users were provided with data that featured a distinct color-coding scheme, they were more likely to make an accurate prediction and draw a lucid conclusion, as the visual cues provided a clear path for interpreting the</w:t>
      </w:r>
      <w:r w:rsidRPr="005978BB">
        <w:rPr>
          <w:rFonts w:ascii="Palatino Linotype" w:hAnsi="Palatino Linotype" w:cs="Times New Roman"/>
        </w:rPr>
        <w:t xml:space="preserve"> data. The eye-tracking data showed t</w:t>
      </w:r>
      <w:r w:rsidR="00584D54">
        <w:rPr>
          <w:rFonts w:ascii="Palatino Linotype" w:hAnsi="Palatino Linotype" w:cs="Times New Roman"/>
        </w:rPr>
        <w:t>hat the time spent focused on the colored data points was greater than on the rest of the plot, meaning that the color helped prioritize the information and required less cognitive effort</w:t>
      </w:r>
      <w:r w:rsidRPr="005978BB">
        <w:rPr>
          <w:rFonts w:ascii="Palatino Linotype" w:hAnsi="Palatino Linotype" w:cs="Times New Roman"/>
        </w:rPr>
        <w:t>.</w:t>
      </w:r>
    </w:p>
    <w:p w14:paraId="455E44F7" w14:textId="77777777" w:rsidR="005978BB" w:rsidRPr="005978BB" w:rsidRDefault="005978BB" w:rsidP="005978BB">
      <w:pPr>
        <w:keepNext/>
        <w:spacing w:after="0" w:line="276" w:lineRule="auto"/>
        <w:ind w:firstLine="720"/>
        <w:rPr>
          <w:rFonts w:ascii="Palatino Linotype" w:hAnsi="Palatino Linotype" w:cs="Times New Roman"/>
        </w:rPr>
      </w:pPr>
    </w:p>
    <w:p w14:paraId="4C888129" w14:textId="0971BDD9"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Eye tracking visuals in Yi graphics</w:t>
      </w:r>
    </w:p>
    <w:p w14:paraId="2BCFDC09" w14:textId="26D70DEA"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Yi Graphics, with their </w:t>
      </w:r>
      <w:r w:rsidRPr="005978BB">
        <w:rPr>
          <w:rFonts w:ascii="Palatino Linotype" w:hAnsi="Palatino Linotype" w:cs="Times New Roman"/>
        </w:rPr>
        <w:t>color</w:t>
      </w:r>
      <w:r w:rsidRPr="005978BB">
        <w:rPr>
          <w:rFonts w:ascii="Palatino Linotype" w:hAnsi="Palatino Linotype" w:cs="Times New Roman"/>
        </w:rPr>
        <w:t xml:space="preserve">-coded aspects to designate different data categories, </w:t>
      </w:r>
      <w:r w:rsidR="00584D54">
        <w:rPr>
          <w:rFonts w:ascii="Palatino Linotype" w:hAnsi="Palatino Linotype" w:cs="Times New Roman"/>
        </w:rPr>
        <w:t>offer a fascinating and</w:t>
      </w:r>
      <w:r w:rsidRPr="005978BB">
        <w:rPr>
          <w:rFonts w:ascii="Palatino Linotype" w:hAnsi="Palatino Linotype" w:cs="Times New Roman"/>
        </w:rPr>
        <w:t xml:space="preserve"> researched</w:t>
      </w:r>
      <w:r w:rsidRPr="005978BB">
        <w:rPr>
          <w:rFonts w:ascii="Palatino Linotype" w:hAnsi="Palatino Linotype" w:cs="Times New Roman"/>
        </w:rPr>
        <w:t xml:space="preserve"> direction regarding color and user focus. Yi graphics usually accompany </w:t>
      </w:r>
      <w:r w:rsidR="00584D54">
        <w:rPr>
          <w:rFonts w:ascii="Palatino Linotype" w:hAnsi="Palatino Linotype" w:cs="Times New Roman"/>
        </w:rPr>
        <w:t>complex information, and they obtain</w:t>
      </w:r>
      <w:r w:rsidRPr="005978BB">
        <w:rPr>
          <w:rFonts w:ascii="Palatino Linotype" w:hAnsi="Palatino Linotype" w:cs="Times New Roman"/>
        </w:rPr>
        <w:t xml:space="preserve"> their hues depending on the values or groups in question in the data set. Such graphics are </w:t>
      </w:r>
      <w:r w:rsidR="00584D54">
        <w:rPr>
          <w:rFonts w:ascii="Palatino Linotype" w:hAnsi="Palatino Linotype" w:cs="Times New Roman"/>
        </w:rPr>
        <w:t>beneficia</w:t>
      </w:r>
      <w:r w:rsidRPr="005978BB">
        <w:rPr>
          <w:rFonts w:ascii="Palatino Linotype" w:hAnsi="Palatino Linotype" w:cs="Times New Roman"/>
        </w:rPr>
        <w:t xml:space="preserve">l in situations where rapid understanding and decision-making are </w:t>
      </w:r>
      <w:r w:rsidR="00584D54">
        <w:rPr>
          <w:rFonts w:ascii="Palatino Linotype" w:hAnsi="Palatino Linotype" w:cs="Times New Roman"/>
        </w:rPr>
        <w:t>crucial, with medical, financial, and scientific visualizations being good examples of this type</w:t>
      </w:r>
      <w:r w:rsidRPr="005978BB">
        <w:rPr>
          <w:rFonts w:ascii="Palatino Linotype" w:hAnsi="Palatino Linotype" w:cs="Times New Roman"/>
        </w:rPr>
        <w:t>.</w:t>
      </w:r>
    </w:p>
    <w:p w14:paraId="60390C73" w14:textId="377FE867"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Research on Yi graphics has shown that color coding on these graphics allow</w:t>
      </w:r>
      <w:r w:rsidR="00584D54">
        <w:rPr>
          <w:rFonts w:ascii="Palatino Linotype" w:hAnsi="Palatino Linotype" w:cs="Times New Roman"/>
        </w:rPr>
        <w:t>s users to quickly spot relevant data points</w:t>
      </w:r>
      <w:r w:rsidRPr="005978BB">
        <w:rPr>
          <w:rFonts w:ascii="Palatino Linotype" w:hAnsi="Palatino Linotype" w:cs="Times New Roman"/>
        </w:rPr>
        <w:t xml:space="preserve"> and compare values between various categories. In a study by [8], </w:t>
      </w:r>
      <w:r w:rsidR="00584D54">
        <w:rPr>
          <w:rFonts w:ascii="Palatino Linotype" w:hAnsi="Palatino Linotype" w:cs="Times New Roman"/>
        </w:rPr>
        <w:t>the authors employed eye-tracking measures to examine user attention in Yi graphics and discovered that users attended significantly more often to color-coded elements rather than non-color-coded elements, which indicates that color is essential for captur</w:t>
      </w:r>
      <w:r w:rsidRPr="005978BB">
        <w:rPr>
          <w:rFonts w:ascii="Palatino Linotype" w:hAnsi="Palatino Linotype" w:cs="Times New Roman"/>
        </w:rPr>
        <w:t xml:space="preserve">ing attention and directing interpretation [9]. The time spent on the color-coded parts of the graphics by participants was </w:t>
      </w:r>
      <w:r w:rsidR="00584D54">
        <w:rPr>
          <w:rFonts w:ascii="Palatino Linotype" w:hAnsi="Palatino Linotype" w:cs="Times New Roman"/>
        </w:rPr>
        <w:t>significantly higher, in agreement with the main data categories, which suggested that users were more likely to use</w:t>
      </w:r>
      <w:r w:rsidRPr="005978BB">
        <w:rPr>
          <w:rFonts w:ascii="Palatino Linotype" w:hAnsi="Palatino Linotype" w:cs="Times New Roman"/>
        </w:rPr>
        <w:t xml:space="preserve"> those cues in the processing of information.</w:t>
      </w:r>
    </w:p>
    <w:p w14:paraId="079F870D" w14:textId="1BE958EF"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Furthermore, the study showed [10] that when properly used, the users’ perception </w:t>
      </w:r>
      <w:r w:rsidR="00584D54">
        <w:rPr>
          <w:rFonts w:ascii="Palatino Linotype" w:hAnsi="Palatino Linotype" w:cs="Times New Roman"/>
        </w:rPr>
        <w:t>of the data improves</w:t>
      </w:r>
      <w:r w:rsidRPr="005978BB">
        <w:rPr>
          <w:rFonts w:ascii="Palatino Linotype" w:hAnsi="Palatino Linotype" w:cs="Times New Roman"/>
        </w:rPr>
        <w:t>. Eye-tracking data revealed that participants could extract the data more quickly and accurately if color w</w:t>
      </w:r>
      <w:r w:rsidR="00584D54">
        <w:rPr>
          <w:rFonts w:ascii="Palatino Linotype" w:hAnsi="Palatino Linotype" w:cs="Times New Roman"/>
        </w:rPr>
        <w:t>ere</w:t>
      </w:r>
      <w:r w:rsidRPr="005978BB">
        <w:rPr>
          <w:rFonts w:ascii="Palatino Linotype" w:hAnsi="Palatino Linotype" w:cs="Times New Roman"/>
        </w:rPr>
        <w:t xml:space="preserve"> used to highlight the key </w:t>
      </w:r>
      <w:r w:rsidRPr="005978BB">
        <w:rPr>
          <w:rFonts w:ascii="Palatino Linotype" w:hAnsi="Palatino Linotype" w:cs="Times New Roman"/>
        </w:rPr>
        <w:lastRenderedPageBreak/>
        <w:t>results, adding further confirmation on the benefits of color coding as a facilitator of improved user understanding.</w:t>
      </w:r>
    </w:p>
    <w:p w14:paraId="0E0CA716" w14:textId="77777777" w:rsidR="005978BB" w:rsidRPr="005978BB" w:rsidRDefault="005978BB" w:rsidP="005978BB">
      <w:pPr>
        <w:keepNext/>
        <w:spacing w:after="0" w:line="276" w:lineRule="auto"/>
        <w:ind w:firstLine="720"/>
        <w:rPr>
          <w:rFonts w:ascii="Palatino Linotype" w:hAnsi="Palatino Linotype" w:cs="Times New Roman"/>
        </w:rPr>
      </w:pPr>
    </w:p>
    <w:p w14:paraId="1672B4A9" w14:textId="55902DC4"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Effect of Color on Cognitive Load and Decision Making</w:t>
      </w:r>
    </w:p>
    <w:p w14:paraId="49897DAD" w14:textId="11449188" w:rsidR="005978BB" w:rsidRPr="005978BB" w:rsidRDefault="00584D54" w:rsidP="005978BB">
      <w:pPr>
        <w:keepNext/>
        <w:spacing w:after="0" w:line="276" w:lineRule="auto"/>
        <w:ind w:firstLine="720"/>
        <w:rPr>
          <w:rFonts w:ascii="Palatino Linotype" w:hAnsi="Palatino Linotype" w:cs="Times New Roman"/>
        </w:rPr>
      </w:pPr>
      <w:r>
        <w:rPr>
          <w:rFonts w:ascii="Palatino Linotype" w:hAnsi="Palatino Linotype" w:cs="Times New Roman"/>
        </w:rPr>
        <w:t>O</w:t>
      </w:r>
      <w:r w:rsidR="005978BB" w:rsidRPr="005978BB">
        <w:rPr>
          <w:rFonts w:ascii="Palatino Linotype" w:hAnsi="Palatino Linotype" w:cs="Times New Roman"/>
        </w:rPr>
        <w:t xml:space="preserve">ne of the </w:t>
      </w:r>
      <w:r>
        <w:rPr>
          <w:rFonts w:ascii="Palatino Linotype" w:hAnsi="Palatino Linotype" w:cs="Times New Roman"/>
        </w:rPr>
        <w:t>significant</w:t>
      </w:r>
      <w:r w:rsidR="005978BB" w:rsidRPr="005978BB">
        <w:rPr>
          <w:rFonts w:ascii="Palatino Linotype" w:hAnsi="Palatino Linotype" w:cs="Times New Roman"/>
        </w:rPr>
        <w:t xml:space="preserve"> advantages </w:t>
      </w:r>
      <w:r>
        <w:rPr>
          <w:rFonts w:ascii="Palatino Linotype" w:hAnsi="Palatino Linotype" w:cs="Times New Roman"/>
        </w:rPr>
        <w:t>of implementing</w:t>
      </w:r>
      <w:r w:rsidR="005978BB" w:rsidRPr="005978BB">
        <w:rPr>
          <w:rFonts w:ascii="Palatino Linotype" w:hAnsi="Palatino Linotype" w:cs="Times New Roman"/>
        </w:rPr>
        <w:t xml:space="preserve"> color-coded elements into visual palettes is a decrease in cognitive load and an easier way for users to process information. Cognitive load </w:t>
      </w:r>
      <w:r>
        <w:rPr>
          <w:rFonts w:ascii="Palatino Linotype" w:hAnsi="Palatino Linotype" w:cs="Times New Roman"/>
        </w:rPr>
        <w:t>refers to the mental pressure [11] that is placed on the mind</w:t>
      </w:r>
      <w:r w:rsidR="005978BB" w:rsidRPr="005978BB">
        <w:rPr>
          <w:rFonts w:ascii="Palatino Linotype" w:hAnsi="Palatino Linotype" w:cs="Times New Roman"/>
        </w:rPr>
        <w:t xml:space="preserve"> </w:t>
      </w:r>
      <w:r w:rsidR="005978BB" w:rsidRPr="005978BB">
        <w:rPr>
          <w:rFonts w:ascii="Palatino Linotype" w:hAnsi="Palatino Linotype" w:cs="Times New Roman"/>
        </w:rPr>
        <w:t>to</w:t>
      </w:r>
      <w:r w:rsidR="005978BB" w:rsidRPr="005978BB">
        <w:rPr>
          <w:rFonts w:ascii="Palatino Linotype" w:hAnsi="Palatino Linotype" w:cs="Times New Roman"/>
        </w:rPr>
        <w:t xml:space="preserve"> process information. Designers can use color to distinguish among data categories or emphasize important </w:t>
      </w:r>
      <w:r w:rsidRPr="005978BB">
        <w:rPr>
          <w:rFonts w:ascii="Palatino Linotype" w:hAnsi="Palatino Linotype" w:cs="Times New Roman"/>
        </w:rPr>
        <w:t>trends</w:t>
      </w:r>
      <w:r>
        <w:rPr>
          <w:rFonts w:ascii="Palatino Linotype" w:hAnsi="Palatino Linotype" w:cs="Times New Roman"/>
        </w:rPr>
        <w:t xml:space="preserve"> and</w:t>
      </w:r>
      <w:r w:rsidR="005978BB" w:rsidRPr="005978BB">
        <w:rPr>
          <w:rFonts w:ascii="Palatino Linotype" w:hAnsi="Palatino Linotype" w:cs="Times New Roman"/>
        </w:rPr>
        <w:t xml:space="preserve"> make it possible for users to process complex visual information much more rapidly.</w:t>
      </w:r>
    </w:p>
    <w:p w14:paraId="3AA73E39" w14:textId="6D381D5F"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Research has demonstrated that color-coded visualizations of data can decrease cognitive load by making it easier to recognize relationships among variables and the structure of the data. In [12</w:t>
      </w:r>
      <w:r w:rsidRPr="005978BB">
        <w:rPr>
          <w:rFonts w:ascii="Palatino Linotype" w:hAnsi="Palatino Linotype" w:cs="Times New Roman"/>
        </w:rPr>
        <w:t>]</w:t>
      </w:r>
      <w:r w:rsidR="00584D54">
        <w:rPr>
          <w:rFonts w:ascii="Palatino Linotype" w:hAnsi="Palatino Linotype" w:cs="Times New Roman"/>
        </w:rPr>
        <w:t>, a study found that users were able to carry out data interpretation tasks faster and more accurately when presented in color-coded forms than in</w:t>
      </w:r>
      <w:r w:rsidRPr="005978BB">
        <w:rPr>
          <w:rFonts w:ascii="Palatino Linotype" w:hAnsi="Palatino Linotype" w:cs="Times New Roman"/>
        </w:rPr>
        <w:t xml:space="preserve"> black and white representations. Analyzing the results of the eye-tracking observations, </w:t>
      </w:r>
      <w:r w:rsidRPr="005978BB">
        <w:rPr>
          <w:rFonts w:ascii="Palatino Linotype" w:hAnsi="Palatino Linotype" w:cs="Times New Roman"/>
        </w:rPr>
        <w:t>the</w:t>
      </w:r>
      <w:r w:rsidRPr="005978BB">
        <w:rPr>
          <w:rFonts w:ascii="Palatino Linotype" w:hAnsi="Palatino Linotype" w:cs="Times New Roman"/>
        </w:rPr>
        <w:t xml:space="preserve"> gaze patterns of users were more </w:t>
      </w:r>
      <w:r w:rsidRPr="005978BB">
        <w:rPr>
          <w:rFonts w:ascii="Palatino Linotype" w:hAnsi="Palatino Linotype" w:cs="Times New Roman"/>
        </w:rPr>
        <w:t>centralized</w:t>
      </w:r>
      <w:r w:rsidRPr="005978BB">
        <w:rPr>
          <w:rFonts w:ascii="Palatino Linotype" w:hAnsi="Palatino Linotype" w:cs="Times New Roman"/>
        </w:rPr>
        <w:t xml:space="preserve"> and efficient when using </w:t>
      </w:r>
      <w:r w:rsidRPr="005978BB">
        <w:rPr>
          <w:rFonts w:ascii="Palatino Linotype" w:hAnsi="Palatino Linotype" w:cs="Times New Roman"/>
        </w:rPr>
        <w:t>color</w:t>
      </w:r>
      <w:r w:rsidRPr="005978BB">
        <w:rPr>
          <w:rFonts w:ascii="Palatino Linotype" w:hAnsi="Palatino Linotype" w:cs="Times New Roman"/>
        </w:rPr>
        <w:t xml:space="preserve">-coded graphics, </w:t>
      </w:r>
      <w:r w:rsidR="00584D54">
        <w:rPr>
          <w:rFonts w:ascii="Palatino Linotype" w:hAnsi="Palatino Linotype" w:cs="Times New Roman"/>
        </w:rPr>
        <w:t>indicating that color not only drew attention but also facilitated faster</w:t>
      </w:r>
      <w:r w:rsidRPr="005978BB">
        <w:rPr>
          <w:rFonts w:ascii="Palatino Linotype" w:hAnsi="Palatino Linotype" w:cs="Times New Roman"/>
        </w:rPr>
        <w:t xml:space="preserve"> decision-making.</w:t>
      </w:r>
    </w:p>
    <w:p w14:paraId="02F9C8D8" w14:textId="3EDEE777" w:rsidR="002809BA" w:rsidRPr="002809BA"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Similarly, C.L</w:t>
      </w:r>
      <w:r w:rsidR="00584D54">
        <w:rPr>
          <w:rFonts w:ascii="Palatino Linotype" w:hAnsi="Palatino Linotype" w:cs="Times New Roman"/>
        </w:rPr>
        <w:t>. Brookes' research [13] demonstrated that color-coding in bar and pie charts was beneficial in enabling users to predict and make informed decisions based on the data accurately</w:t>
      </w:r>
      <w:r w:rsidRPr="005978BB">
        <w:rPr>
          <w:rFonts w:ascii="Palatino Linotype" w:hAnsi="Palatino Linotype" w:cs="Times New Roman"/>
        </w:rPr>
        <w:t xml:space="preserve">. The research revealed that users </w:t>
      </w:r>
      <w:r w:rsidR="00584D54">
        <w:rPr>
          <w:rFonts w:ascii="Palatino Linotype" w:hAnsi="Palatino Linotype" w:cs="Times New Roman"/>
        </w:rPr>
        <w:t>who interacted with color-coded visualizations made fewer errors and were more confident in their decisions compared to those who interacted with</w:t>
      </w:r>
      <w:r w:rsidRPr="005978BB">
        <w:rPr>
          <w:rFonts w:ascii="Palatino Linotype" w:hAnsi="Palatino Linotype" w:cs="Times New Roman"/>
        </w:rPr>
        <w:t xml:space="preserve"> monochromatic charts. </w:t>
      </w:r>
      <w:r w:rsidR="00584D54">
        <w:rPr>
          <w:rFonts w:ascii="Palatino Linotype" w:hAnsi="Palatino Linotype" w:cs="Times New Roman"/>
        </w:rPr>
        <w:t xml:space="preserve">It </w:t>
      </w:r>
      <w:r w:rsidRPr="005978BB">
        <w:rPr>
          <w:rFonts w:ascii="Palatino Linotype" w:hAnsi="Palatino Linotype" w:cs="Times New Roman"/>
        </w:rPr>
        <w:t>proves [14] that color-coded elements of any form serve not only to catch the attention of the user but also to develop their cognitive capacities and improve the results of decision making.</w:t>
      </w:r>
    </w:p>
    <w:p w14:paraId="22FBBDA8" w14:textId="77777777" w:rsidR="002809BA" w:rsidRDefault="002809BA" w:rsidP="00B63F56">
      <w:pPr>
        <w:keepNext/>
        <w:spacing w:after="0" w:line="276" w:lineRule="auto"/>
        <w:rPr>
          <w:rFonts w:ascii="Palatino Linotype" w:hAnsi="Palatino Linotype" w:cs="Times New Roman"/>
          <w:b/>
          <w:bCs/>
          <w:sz w:val="28"/>
          <w:szCs w:val="28"/>
        </w:rPr>
      </w:pPr>
    </w:p>
    <w:p w14:paraId="7E66E15C" w14:textId="6B9C30CE" w:rsidR="00B63F56" w:rsidRPr="00E078EC" w:rsidRDefault="005978BB" w:rsidP="00B63F56">
      <w:pPr>
        <w:keepNext/>
        <w:spacing w:after="0" w:line="276" w:lineRule="auto"/>
        <w:rPr>
          <w:rFonts w:ascii="Palatino Linotype" w:hAnsi="Palatino Linotype" w:cs="Times New Roman"/>
          <w:b/>
          <w:bCs/>
          <w:sz w:val="28"/>
          <w:szCs w:val="28"/>
        </w:rPr>
      </w:pPr>
      <w:r>
        <w:rPr>
          <w:rFonts w:ascii="Palatino Linotype" w:hAnsi="Palatino Linotype" w:cs="Times New Roman"/>
          <w:b/>
          <w:bCs/>
          <w:sz w:val="28"/>
          <w:szCs w:val="28"/>
        </w:rPr>
        <w:t xml:space="preserve">Materials and </w:t>
      </w:r>
      <w:r w:rsidR="00B63F56" w:rsidRPr="00E078EC">
        <w:rPr>
          <w:rFonts w:ascii="Palatino Linotype" w:hAnsi="Palatino Linotype" w:cs="Times New Roman"/>
          <w:b/>
          <w:bCs/>
          <w:sz w:val="28"/>
          <w:szCs w:val="28"/>
        </w:rPr>
        <w:t>Method</w:t>
      </w:r>
      <w:r>
        <w:rPr>
          <w:rFonts w:ascii="Palatino Linotype" w:hAnsi="Palatino Linotype" w:cs="Times New Roman"/>
          <w:b/>
          <w:bCs/>
          <w:sz w:val="28"/>
          <w:szCs w:val="28"/>
        </w:rPr>
        <w:t>s</w:t>
      </w:r>
    </w:p>
    <w:p w14:paraId="750F35FF" w14:textId="430B99CE"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Dataset description</w:t>
      </w:r>
    </w:p>
    <w:p w14:paraId="505CC2D2" w14:textId="25837AA4"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This research </w:t>
      </w:r>
      <w:r w:rsidR="00584D54">
        <w:rPr>
          <w:rFonts w:ascii="Palatino Linotype" w:hAnsi="Palatino Linotype" w:cs="Times New Roman"/>
        </w:rPr>
        <w:t>utilized a collection of Yi Graphics, which are colored graphic displays used to present multivariate data, such as financial statistics, scientific data,</w:t>
      </w:r>
      <w:r w:rsidRPr="005978BB">
        <w:rPr>
          <w:rFonts w:ascii="Palatino Linotype" w:hAnsi="Palatino Linotype" w:cs="Times New Roman"/>
        </w:rPr>
        <w:t xml:space="preserve"> and sociological trends. The use of distinctive color schemes to illustrate various data categories/variables is what distinguishes Yi Graphics, making them suitable for </w:t>
      </w:r>
      <w:r w:rsidRPr="005978BB">
        <w:rPr>
          <w:rFonts w:ascii="Palatino Linotype" w:hAnsi="Palatino Linotype" w:cs="Times New Roman"/>
        </w:rPr>
        <w:lastRenderedPageBreak/>
        <w:t>studying user interactions with color</w:t>
      </w:r>
      <w:r w:rsidR="00584D54">
        <w:rPr>
          <w:rFonts w:ascii="Palatino Linotype" w:hAnsi="Palatino Linotype" w:cs="Times New Roman"/>
        </w:rPr>
        <w:t>-</w:t>
      </w:r>
      <w:r w:rsidRPr="005978BB">
        <w:rPr>
          <w:rFonts w:ascii="Palatino Linotype" w:hAnsi="Palatino Linotype" w:cs="Times New Roman"/>
        </w:rPr>
        <w:t xml:space="preserve">coded items. The dataset consists of </w:t>
      </w:r>
      <w:r w:rsidR="00584D54">
        <w:rPr>
          <w:rFonts w:ascii="Palatino Linotype" w:hAnsi="Palatino Linotype" w:cs="Times New Roman"/>
        </w:rPr>
        <w:t>the source data along with several</w:t>
      </w:r>
      <w:r w:rsidRPr="005978BB">
        <w:rPr>
          <w:rFonts w:ascii="Palatino Linotype" w:hAnsi="Palatino Linotype" w:cs="Times New Roman"/>
        </w:rPr>
        <w:t xml:space="preserve"> visualization samples. </w:t>
      </w:r>
    </w:p>
    <w:p w14:paraId="1DE05B46" w14:textId="77777777" w:rsidR="005978BB" w:rsidRDefault="005978BB" w:rsidP="005978BB">
      <w:pPr>
        <w:keepNext/>
        <w:spacing w:after="0" w:line="276" w:lineRule="auto"/>
        <w:rPr>
          <w:rFonts w:ascii="Palatino Linotype" w:hAnsi="Palatino Linotype" w:cs="Times New Roman"/>
        </w:rPr>
      </w:pPr>
    </w:p>
    <w:p w14:paraId="22970D2E" w14:textId="625FE9F3"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Data Source</w:t>
      </w:r>
    </w:p>
    <w:p w14:paraId="11AADF03" w14:textId="31C66407"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 materials for Yi Graphics were collected from an online dataset from the UCI Machine Learning Repository and </w:t>
      </w:r>
      <w:r w:rsidR="00584D54">
        <w:rPr>
          <w:rFonts w:ascii="Palatino Linotype" w:hAnsi="Palatino Linotype" w:cs="Times New Roman"/>
        </w:rPr>
        <w:t>explicitly synthesized</w:t>
      </w:r>
      <w:r w:rsidRPr="005978BB">
        <w:rPr>
          <w:rFonts w:ascii="Palatino Linotype" w:hAnsi="Palatino Linotype" w:cs="Times New Roman"/>
        </w:rPr>
        <w:t xml:space="preserve"> for Yi Graphics visualization. The dataset contains several variables</w:t>
      </w:r>
      <w:r w:rsidR="00584D54">
        <w:rPr>
          <w:rFonts w:ascii="Palatino Linotype" w:hAnsi="Palatino Linotype" w:cs="Times New Roman"/>
        </w:rPr>
        <w:t>, including sales numbers, product category, and demographic information, which</w:t>
      </w:r>
      <w:r w:rsidRPr="005978BB">
        <w:rPr>
          <w:rFonts w:ascii="Palatino Linotype" w:hAnsi="Palatino Linotype" w:cs="Times New Roman"/>
        </w:rPr>
        <w:t xml:space="preserve"> are depicted by means of color-coded components in Yi Graphics.</w:t>
      </w:r>
    </w:p>
    <w:p w14:paraId="663ED7D1" w14:textId="77777777" w:rsidR="005978BB" w:rsidRDefault="005978BB" w:rsidP="005978BB">
      <w:pPr>
        <w:keepNext/>
        <w:spacing w:after="0" w:line="276" w:lineRule="auto"/>
        <w:rPr>
          <w:rFonts w:ascii="Palatino Linotype" w:hAnsi="Palatino Linotype" w:cs="Times New Roman"/>
        </w:rPr>
      </w:pPr>
    </w:p>
    <w:p w14:paraId="326A12A7" w14:textId="2138D5E2"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Number of Visualizations</w:t>
      </w:r>
    </w:p>
    <w:p w14:paraId="5D6D054E" w14:textId="6A88619F" w:rsidR="00AF5AB9"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 dataset comprises 10 different Yi Graphics, each created to represent the same dataset through </w:t>
      </w:r>
      <w:r w:rsidR="00584D54">
        <w:rPr>
          <w:rFonts w:ascii="Palatino Linotype" w:hAnsi="Palatino Linotype" w:cs="Times New Roman"/>
        </w:rPr>
        <w:t xml:space="preserve">various visual elements, such as 10 bar charts, 10 scatter plots, or 10-line graphs, using color coding to emphasize important data elements, including </w:t>
      </w:r>
      <w:r w:rsidRPr="005978BB">
        <w:rPr>
          <w:rFonts w:ascii="Palatino Linotype" w:hAnsi="Palatino Linotype" w:cs="Times New Roman"/>
        </w:rPr>
        <w:t>categories, values</w:t>
      </w:r>
      <w:r w:rsidR="00584D54">
        <w:rPr>
          <w:rFonts w:ascii="Palatino Linotype" w:hAnsi="Palatino Linotype" w:cs="Times New Roman"/>
        </w:rPr>
        <w:t>,</w:t>
      </w:r>
      <w:r w:rsidRPr="005978BB">
        <w:rPr>
          <w:rFonts w:ascii="Palatino Linotype" w:hAnsi="Palatino Linotype" w:cs="Times New Roman"/>
        </w:rPr>
        <w:t xml:space="preserve"> and trends. Color coding schemes, from multiple color gradients to represent various ranges or categories</w:t>
      </w:r>
      <w:r w:rsidR="00584D54">
        <w:rPr>
          <w:rFonts w:ascii="Palatino Linotype" w:hAnsi="Palatino Linotype" w:cs="Times New Roman"/>
        </w:rPr>
        <w:t>.</w:t>
      </w:r>
      <w:r w:rsidRPr="005978BB">
        <w:rPr>
          <w:rFonts w:ascii="Palatino Linotype" w:hAnsi="Palatino Linotype" w:cs="Times New Roman"/>
        </w:rPr>
        <w:t xml:space="preserve"> Labels for different data points that are thematically represented in colors corresponding to their connections or divisions</w:t>
      </w:r>
      <w:r w:rsidR="00584D54">
        <w:rPr>
          <w:rFonts w:ascii="Palatino Linotype" w:hAnsi="Palatino Linotype" w:cs="Times New Roman"/>
        </w:rPr>
        <w:t>.</w:t>
      </w:r>
      <w:r w:rsidRPr="005978BB">
        <w:rPr>
          <w:rFonts w:ascii="Palatino Linotype" w:hAnsi="Palatino Linotype" w:cs="Times New Roman"/>
        </w:rPr>
        <w:t xml:space="preserve"> Legends to support the decoding of color codes. The sample</w:t>
      </w:r>
      <w:r w:rsidR="00584D54">
        <w:rPr>
          <w:rFonts w:ascii="Palatino Linotype" w:hAnsi="Palatino Linotype" w:cs="Times New Roman"/>
        </w:rPr>
        <w:t xml:space="preserve"> dataset descriptions are shown in T</w:t>
      </w:r>
      <w:r w:rsidRPr="005978BB">
        <w:rPr>
          <w:rFonts w:ascii="Palatino Linotype" w:hAnsi="Palatino Linotype" w:cs="Times New Roman"/>
        </w:rPr>
        <w:t>able 1.</w:t>
      </w:r>
    </w:p>
    <w:p w14:paraId="5A150DB4" w14:textId="77777777" w:rsidR="005978BB" w:rsidRDefault="005978BB" w:rsidP="005978BB">
      <w:pPr>
        <w:keepNext/>
        <w:spacing w:after="0" w:line="276" w:lineRule="auto"/>
        <w:ind w:firstLine="720"/>
        <w:rPr>
          <w:rFonts w:ascii="Palatino Linotype" w:hAnsi="Palatino Linotype" w:cs="Times New Roman"/>
        </w:rPr>
      </w:pPr>
    </w:p>
    <w:p w14:paraId="5D1041CC" w14:textId="7EA53246" w:rsidR="005978BB" w:rsidRPr="005978BB" w:rsidRDefault="005978BB" w:rsidP="005978BB">
      <w:pPr>
        <w:keepNext/>
        <w:spacing w:after="0" w:line="276" w:lineRule="auto"/>
        <w:rPr>
          <w:rFonts w:ascii="Palatino Linotype" w:hAnsi="Palatino Linotype" w:cs="Times New Roman"/>
          <w:i/>
          <w:iCs/>
        </w:rPr>
      </w:pPr>
      <w:r w:rsidRPr="005978BB">
        <w:rPr>
          <w:rFonts w:ascii="Palatino Linotype" w:hAnsi="Palatino Linotype" w:cs="Times New Roman"/>
          <w:i/>
          <w:iCs/>
        </w:rPr>
        <w:t>Table 1: Dataset visualization samples</w:t>
      </w:r>
    </w:p>
    <w:tbl>
      <w:tblPr>
        <w:tblStyle w:val="GridTable21"/>
        <w:tblW w:w="0" w:type="auto"/>
        <w:tblLook w:val="04A0" w:firstRow="1" w:lastRow="0" w:firstColumn="1" w:lastColumn="0" w:noHBand="0" w:noVBand="1"/>
      </w:tblPr>
      <w:tblGrid>
        <w:gridCol w:w="1018"/>
        <w:gridCol w:w="1070"/>
        <w:gridCol w:w="1442"/>
        <w:gridCol w:w="870"/>
        <w:gridCol w:w="1599"/>
        <w:gridCol w:w="628"/>
        <w:gridCol w:w="2445"/>
      </w:tblGrid>
      <w:tr w:rsidR="005978BB" w:rsidRPr="00D0257A" w14:paraId="68754572" w14:textId="77777777" w:rsidTr="00016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77F128" w14:textId="77777777" w:rsidR="005978BB" w:rsidRPr="005978BB" w:rsidRDefault="005978BB" w:rsidP="00016C91">
            <w:pPr>
              <w:spacing w:line="360" w:lineRule="auto"/>
              <w:jc w:val="center"/>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w:t>
            </w:r>
          </w:p>
        </w:tc>
        <w:tc>
          <w:tcPr>
            <w:tcW w:w="0" w:type="auto"/>
          </w:tcPr>
          <w:p w14:paraId="516B7840"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Sales (Units)</w:t>
            </w:r>
          </w:p>
        </w:tc>
        <w:tc>
          <w:tcPr>
            <w:tcW w:w="0" w:type="auto"/>
          </w:tcPr>
          <w:p w14:paraId="22F11E98"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Category</w:t>
            </w:r>
          </w:p>
        </w:tc>
        <w:tc>
          <w:tcPr>
            <w:tcW w:w="0" w:type="auto"/>
          </w:tcPr>
          <w:p w14:paraId="172F83EA"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Region</w:t>
            </w:r>
          </w:p>
        </w:tc>
        <w:tc>
          <w:tcPr>
            <w:tcW w:w="0" w:type="auto"/>
          </w:tcPr>
          <w:p w14:paraId="14E4618E"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Sales Revenue (in USD)</w:t>
            </w:r>
          </w:p>
        </w:tc>
        <w:tc>
          <w:tcPr>
            <w:tcW w:w="0" w:type="auto"/>
          </w:tcPr>
          <w:p w14:paraId="187F4B3F"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Year</w:t>
            </w:r>
          </w:p>
        </w:tc>
        <w:tc>
          <w:tcPr>
            <w:tcW w:w="0" w:type="auto"/>
          </w:tcPr>
          <w:p w14:paraId="66766E60" w14:textId="77777777" w:rsidR="005978BB" w:rsidRPr="005978BB" w:rsidRDefault="005978BB" w:rsidP="00016C91">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Customer Demographics (Age Group)</w:t>
            </w:r>
          </w:p>
        </w:tc>
      </w:tr>
      <w:tr w:rsidR="005978BB" w:rsidRPr="00D0257A" w14:paraId="66E8953F" w14:textId="77777777" w:rsidTr="00016C91">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75F607D1"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A</w:t>
            </w:r>
          </w:p>
        </w:tc>
        <w:tc>
          <w:tcPr>
            <w:tcW w:w="0" w:type="auto"/>
            <w:shd w:val="clear" w:color="auto" w:fill="CCCCCC" w:themeFill="text1" w:themeFillTint="33"/>
          </w:tcPr>
          <w:p w14:paraId="7A96E238"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5000</w:t>
            </w:r>
          </w:p>
        </w:tc>
        <w:tc>
          <w:tcPr>
            <w:tcW w:w="0" w:type="auto"/>
            <w:shd w:val="clear" w:color="auto" w:fill="CCCCCC" w:themeFill="text1" w:themeFillTint="33"/>
          </w:tcPr>
          <w:p w14:paraId="097183F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Electronics</w:t>
            </w:r>
          </w:p>
        </w:tc>
        <w:tc>
          <w:tcPr>
            <w:tcW w:w="0" w:type="auto"/>
            <w:shd w:val="clear" w:color="auto" w:fill="CCCCCC" w:themeFill="text1" w:themeFillTint="33"/>
          </w:tcPr>
          <w:p w14:paraId="62DF894B"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North</w:t>
            </w:r>
          </w:p>
        </w:tc>
        <w:tc>
          <w:tcPr>
            <w:tcW w:w="0" w:type="auto"/>
            <w:shd w:val="clear" w:color="auto" w:fill="CCCCCC" w:themeFill="text1" w:themeFillTint="33"/>
          </w:tcPr>
          <w:p w14:paraId="34A2ECCC"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150,000</w:t>
            </w:r>
          </w:p>
        </w:tc>
        <w:tc>
          <w:tcPr>
            <w:tcW w:w="0" w:type="auto"/>
            <w:shd w:val="clear" w:color="auto" w:fill="CCCCCC" w:themeFill="text1" w:themeFillTint="33"/>
          </w:tcPr>
          <w:p w14:paraId="69630CD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shd w:val="clear" w:color="auto" w:fill="CCCCCC" w:themeFill="text1" w:themeFillTint="33"/>
          </w:tcPr>
          <w:p w14:paraId="17EFD5C5"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18-34</w:t>
            </w:r>
          </w:p>
        </w:tc>
      </w:tr>
      <w:tr w:rsidR="005978BB" w:rsidRPr="00D0257A" w14:paraId="33E67A48" w14:textId="77777777" w:rsidTr="00016C91">
        <w:tc>
          <w:tcPr>
            <w:cnfStyle w:val="001000000000" w:firstRow="0" w:lastRow="0" w:firstColumn="1" w:lastColumn="0" w:oddVBand="0" w:evenVBand="0" w:oddHBand="0" w:evenHBand="0" w:firstRowFirstColumn="0" w:firstRowLastColumn="0" w:lastRowFirstColumn="0" w:lastRowLastColumn="0"/>
            <w:tcW w:w="0" w:type="auto"/>
          </w:tcPr>
          <w:p w14:paraId="03B271F3"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B</w:t>
            </w:r>
          </w:p>
        </w:tc>
        <w:tc>
          <w:tcPr>
            <w:tcW w:w="0" w:type="auto"/>
          </w:tcPr>
          <w:p w14:paraId="6FCA2581"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3000</w:t>
            </w:r>
          </w:p>
        </w:tc>
        <w:tc>
          <w:tcPr>
            <w:tcW w:w="0" w:type="auto"/>
          </w:tcPr>
          <w:p w14:paraId="390DC8D7"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Furniture</w:t>
            </w:r>
          </w:p>
        </w:tc>
        <w:tc>
          <w:tcPr>
            <w:tcW w:w="0" w:type="auto"/>
          </w:tcPr>
          <w:p w14:paraId="60DEA71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East</w:t>
            </w:r>
          </w:p>
        </w:tc>
        <w:tc>
          <w:tcPr>
            <w:tcW w:w="0" w:type="auto"/>
          </w:tcPr>
          <w:p w14:paraId="58BBEB2D"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90,000</w:t>
            </w:r>
          </w:p>
        </w:tc>
        <w:tc>
          <w:tcPr>
            <w:tcW w:w="0" w:type="auto"/>
          </w:tcPr>
          <w:p w14:paraId="3C39F96F"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tcPr>
          <w:p w14:paraId="1722FA3B"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35-50</w:t>
            </w:r>
          </w:p>
        </w:tc>
      </w:tr>
      <w:tr w:rsidR="005978BB" w:rsidRPr="00D0257A" w14:paraId="4290ABB5" w14:textId="77777777" w:rsidTr="00016C91">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2BEDF59F"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C</w:t>
            </w:r>
          </w:p>
        </w:tc>
        <w:tc>
          <w:tcPr>
            <w:tcW w:w="0" w:type="auto"/>
            <w:shd w:val="clear" w:color="auto" w:fill="CCCCCC" w:themeFill="text1" w:themeFillTint="33"/>
          </w:tcPr>
          <w:p w14:paraId="62F4A9F4"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2000</w:t>
            </w:r>
          </w:p>
        </w:tc>
        <w:tc>
          <w:tcPr>
            <w:tcW w:w="0" w:type="auto"/>
            <w:shd w:val="clear" w:color="auto" w:fill="CCCCCC" w:themeFill="text1" w:themeFillTint="33"/>
          </w:tcPr>
          <w:p w14:paraId="5F28E3A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Clothing</w:t>
            </w:r>
          </w:p>
        </w:tc>
        <w:tc>
          <w:tcPr>
            <w:tcW w:w="0" w:type="auto"/>
            <w:shd w:val="clear" w:color="auto" w:fill="CCCCCC" w:themeFill="text1" w:themeFillTint="33"/>
          </w:tcPr>
          <w:p w14:paraId="3EB1B091"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West</w:t>
            </w:r>
          </w:p>
        </w:tc>
        <w:tc>
          <w:tcPr>
            <w:tcW w:w="0" w:type="auto"/>
            <w:shd w:val="clear" w:color="auto" w:fill="CCCCCC" w:themeFill="text1" w:themeFillTint="33"/>
          </w:tcPr>
          <w:p w14:paraId="41CF8809"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60,000</w:t>
            </w:r>
          </w:p>
        </w:tc>
        <w:tc>
          <w:tcPr>
            <w:tcW w:w="0" w:type="auto"/>
            <w:shd w:val="clear" w:color="auto" w:fill="CCCCCC" w:themeFill="text1" w:themeFillTint="33"/>
          </w:tcPr>
          <w:p w14:paraId="51A2A78C"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shd w:val="clear" w:color="auto" w:fill="CCCCCC" w:themeFill="text1" w:themeFillTint="33"/>
          </w:tcPr>
          <w:p w14:paraId="68027D6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18-34</w:t>
            </w:r>
          </w:p>
        </w:tc>
      </w:tr>
      <w:tr w:rsidR="005978BB" w:rsidRPr="00D0257A" w14:paraId="160BE7FF" w14:textId="77777777" w:rsidTr="00016C91">
        <w:tc>
          <w:tcPr>
            <w:cnfStyle w:val="001000000000" w:firstRow="0" w:lastRow="0" w:firstColumn="1" w:lastColumn="0" w:oddVBand="0" w:evenVBand="0" w:oddHBand="0" w:evenHBand="0" w:firstRowFirstColumn="0" w:firstRowLastColumn="0" w:lastRowFirstColumn="0" w:lastRowLastColumn="0"/>
            <w:tcW w:w="0" w:type="auto"/>
          </w:tcPr>
          <w:p w14:paraId="431824CE"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D</w:t>
            </w:r>
          </w:p>
        </w:tc>
        <w:tc>
          <w:tcPr>
            <w:tcW w:w="0" w:type="auto"/>
          </w:tcPr>
          <w:p w14:paraId="1048DBD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7000</w:t>
            </w:r>
          </w:p>
        </w:tc>
        <w:tc>
          <w:tcPr>
            <w:tcW w:w="0" w:type="auto"/>
          </w:tcPr>
          <w:p w14:paraId="56258065"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Electronics</w:t>
            </w:r>
          </w:p>
        </w:tc>
        <w:tc>
          <w:tcPr>
            <w:tcW w:w="0" w:type="auto"/>
          </w:tcPr>
          <w:p w14:paraId="77BB879E"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South</w:t>
            </w:r>
          </w:p>
        </w:tc>
        <w:tc>
          <w:tcPr>
            <w:tcW w:w="0" w:type="auto"/>
          </w:tcPr>
          <w:p w14:paraId="704EABEF"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210,000</w:t>
            </w:r>
          </w:p>
        </w:tc>
        <w:tc>
          <w:tcPr>
            <w:tcW w:w="0" w:type="auto"/>
          </w:tcPr>
          <w:p w14:paraId="1526F3A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tcPr>
          <w:p w14:paraId="125D0816"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50+</w:t>
            </w:r>
          </w:p>
        </w:tc>
      </w:tr>
      <w:tr w:rsidR="005978BB" w:rsidRPr="00D0257A" w14:paraId="08B7B6DA" w14:textId="77777777" w:rsidTr="00016C91">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61CFD75C"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E</w:t>
            </w:r>
          </w:p>
        </w:tc>
        <w:tc>
          <w:tcPr>
            <w:tcW w:w="0" w:type="auto"/>
            <w:shd w:val="clear" w:color="auto" w:fill="CCCCCC" w:themeFill="text1" w:themeFillTint="33"/>
          </w:tcPr>
          <w:p w14:paraId="7D85C753"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4500</w:t>
            </w:r>
          </w:p>
        </w:tc>
        <w:tc>
          <w:tcPr>
            <w:tcW w:w="0" w:type="auto"/>
            <w:shd w:val="clear" w:color="auto" w:fill="CCCCCC" w:themeFill="text1" w:themeFillTint="33"/>
          </w:tcPr>
          <w:p w14:paraId="103CB25E"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Furniture</w:t>
            </w:r>
          </w:p>
        </w:tc>
        <w:tc>
          <w:tcPr>
            <w:tcW w:w="0" w:type="auto"/>
            <w:shd w:val="clear" w:color="auto" w:fill="CCCCCC" w:themeFill="text1" w:themeFillTint="33"/>
          </w:tcPr>
          <w:p w14:paraId="03937354"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North</w:t>
            </w:r>
          </w:p>
        </w:tc>
        <w:tc>
          <w:tcPr>
            <w:tcW w:w="0" w:type="auto"/>
            <w:shd w:val="clear" w:color="auto" w:fill="CCCCCC" w:themeFill="text1" w:themeFillTint="33"/>
          </w:tcPr>
          <w:p w14:paraId="4ABC135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135,000</w:t>
            </w:r>
          </w:p>
        </w:tc>
        <w:tc>
          <w:tcPr>
            <w:tcW w:w="0" w:type="auto"/>
            <w:shd w:val="clear" w:color="auto" w:fill="CCCCCC" w:themeFill="text1" w:themeFillTint="33"/>
          </w:tcPr>
          <w:p w14:paraId="2C3DCDF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shd w:val="clear" w:color="auto" w:fill="CCCCCC" w:themeFill="text1" w:themeFillTint="33"/>
          </w:tcPr>
          <w:p w14:paraId="5A123CEA"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35-50</w:t>
            </w:r>
          </w:p>
        </w:tc>
      </w:tr>
      <w:tr w:rsidR="005978BB" w:rsidRPr="00D0257A" w14:paraId="444CDAE6" w14:textId="77777777" w:rsidTr="00016C91">
        <w:tc>
          <w:tcPr>
            <w:cnfStyle w:val="001000000000" w:firstRow="0" w:lastRow="0" w:firstColumn="1" w:lastColumn="0" w:oddVBand="0" w:evenVBand="0" w:oddHBand="0" w:evenHBand="0" w:firstRowFirstColumn="0" w:firstRowLastColumn="0" w:lastRowFirstColumn="0" w:lastRowLastColumn="0"/>
            <w:tcW w:w="0" w:type="auto"/>
          </w:tcPr>
          <w:p w14:paraId="0AEE7482"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lastRenderedPageBreak/>
              <w:t>Product F</w:t>
            </w:r>
          </w:p>
        </w:tc>
        <w:tc>
          <w:tcPr>
            <w:tcW w:w="0" w:type="auto"/>
          </w:tcPr>
          <w:p w14:paraId="78F8524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8000</w:t>
            </w:r>
          </w:p>
        </w:tc>
        <w:tc>
          <w:tcPr>
            <w:tcW w:w="0" w:type="auto"/>
          </w:tcPr>
          <w:p w14:paraId="697855D6"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Clothing</w:t>
            </w:r>
          </w:p>
        </w:tc>
        <w:tc>
          <w:tcPr>
            <w:tcW w:w="0" w:type="auto"/>
          </w:tcPr>
          <w:p w14:paraId="4881E4DC"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East</w:t>
            </w:r>
          </w:p>
        </w:tc>
        <w:tc>
          <w:tcPr>
            <w:tcW w:w="0" w:type="auto"/>
          </w:tcPr>
          <w:p w14:paraId="3A3597E6"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240,000</w:t>
            </w:r>
          </w:p>
        </w:tc>
        <w:tc>
          <w:tcPr>
            <w:tcW w:w="0" w:type="auto"/>
          </w:tcPr>
          <w:p w14:paraId="35113370"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tcPr>
          <w:p w14:paraId="6FEF2434"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18-34</w:t>
            </w:r>
          </w:p>
        </w:tc>
      </w:tr>
      <w:tr w:rsidR="005978BB" w:rsidRPr="00D0257A" w14:paraId="248AF8F5" w14:textId="77777777" w:rsidTr="00016C91">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537674B5"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G</w:t>
            </w:r>
          </w:p>
        </w:tc>
        <w:tc>
          <w:tcPr>
            <w:tcW w:w="0" w:type="auto"/>
            <w:shd w:val="clear" w:color="auto" w:fill="CCCCCC" w:themeFill="text1" w:themeFillTint="33"/>
          </w:tcPr>
          <w:p w14:paraId="026824B7"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6000</w:t>
            </w:r>
          </w:p>
        </w:tc>
        <w:tc>
          <w:tcPr>
            <w:tcW w:w="0" w:type="auto"/>
            <w:shd w:val="clear" w:color="auto" w:fill="CCCCCC" w:themeFill="text1" w:themeFillTint="33"/>
          </w:tcPr>
          <w:p w14:paraId="7055359A"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Electronics</w:t>
            </w:r>
          </w:p>
        </w:tc>
        <w:tc>
          <w:tcPr>
            <w:tcW w:w="0" w:type="auto"/>
            <w:shd w:val="clear" w:color="auto" w:fill="CCCCCC" w:themeFill="text1" w:themeFillTint="33"/>
          </w:tcPr>
          <w:p w14:paraId="0FF64CD6"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West</w:t>
            </w:r>
          </w:p>
        </w:tc>
        <w:tc>
          <w:tcPr>
            <w:tcW w:w="0" w:type="auto"/>
            <w:shd w:val="clear" w:color="auto" w:fill="CCCCCC" w:themeFill="text1" w:themeFillTint="33"/>
          </w:tcPr>
          <w:p w14:paraId="76EE69E8"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180,000</w:t>
            </w:r>
          </w:p>
        </w:tc>
        <w:tc>
          <w:tcPr>
            <w:tcW w:w="0" w:type="auto"/>
            <w:shd w:val="clear" w:color="auto" w:fill="CCCCCC" w:themeFill="text1" w:themeFillTint="33"/>
          </w:tcPr>
          <w:p w14:paraId="3361E404"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shd w:val="clear" w:color="auto" w:fill="CCCCCC" w:themeFill="text1" w:themeFillTint="33"/>
          </w:tcPr>
          <w:p w14:paraId="4D75354F"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35-50</w:t>
            </w:r>
          </w:p>
        </w:tc>
      </w:tr>
      <w:tr w:rsidR="005978BB" w:rsidRPr="00D0257A" w14:paraId="364E90C2" w14:textId="77777777" w:rsidTr="00016C91">
        <w:tc>
          <w:tcPr>
            <w:cnfStyle w:val="001000000000" w:firstRow="0" w:lastRow="0" w:firstColumn="1" w:lastColumn="0" w:oddVBand="0" w:evenVBand="0" w:oddHBand="0" w:evenHBand="0" w:firstRowFirstColumn="0" w:firstRowLastColumn="0" w:lastRowFirstColumn="0" w:lastRowLastColumn="0"/>
            <w:tcW w:w="0" w:type="auto"/>
          </w:tcPr>
          <w:p w14:paraId="027DA001"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H</w:t>
            </w:r>
          </w:p>
        </w:tc>
        <w:tc>
          <w:tcPr>
            <w:tcW w:w="0" w:type="auto"/>
          </w:tcPr>
          <w:p w14:paraId="28700767"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4000</w:t>
            </w:r>
          </w:p>
        </w:tc>
        <w:tc>
          <w:tcPr>
            <w:tcW w:w="0" w:type="auto"/>
          </w:tcPr>
          <w:p w14:paraId="6CD8C75F"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Furniture</w:t>
            </w:r>
          </w:p>
        </w:tc>
        <w:tc>
          <w:tcPr>
            <w:tcW w:w="0" w:type="auto"/>
          </w:tcPr>
          <w:p w14:paraId="536566E5"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South</w:t>
            </w:r>
          </w:p>
        </w:tc>
        <w:tc>
          <w:tcPr>
            <w:tcW w:w="0" w:type="auto"/>
          </w:tcPr>
          <w:p w14:paraId="742941DE"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120,000</w:t>
            </w:r>
          </w:p>
        </w:tc>
        <w:tc>
          <w:tcPr>
            <w:tcW w:w="0" w:type="auto"/>
          </w:tcPr>
          <w:p w14:paraId="6DD0EA51"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tcPr>
          <w:p w14:paraId="02BA0B4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50+</w:t>
            </w:r>
          </w:p>
        </w:tc>
      </w:tr>
      <w:tr w:rsidR="005978BB" w:rsidRPr="00D0257A" w14:paraId="1D0B7A2A" w14:textId="77777777" w:rsidTr="00016C91">
        <w:tc>
          <w:tcPr>
            <w:cnfStyle w:val="001000000000" w:firstRow="0" w:lastRow="0" w:firstColumn="1" w:lastColumn="0" w:oddVBand="0" w:evenVBand="0" w:oddHBand="0" w:evenHBand="0" w:firstRowFirstColumn="0" w:firstRowLastColumn="0" w:lastRowFirstColumn="0" w:lastRowLastColumn="0"/>
            <w:tcW w:w="0" w:type="auto"/>
            <w:shd w:val="clear" w:color="auto" w:fill="CCCCCC" w:themeFill="text1" w:themeFillTint="33"/>
          </w:tcPr>
          <w:p w14:paraId="7F143BA4"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I</w:t>
            </w:r>
          </w:p>
        </w:tc>
        <w:tc>
          <w:tcPr>
            <w:tcW w:w="0" w:type="auto"/>
            <w:shd w:val="clear" w:color="auto" w:fill="CCCCCC" w:themeFill="text1" w:themeFillTint="33"/>
          </w:tcPr>
          <w:p w14:paraId="4640F944"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3000</w:t>
            </w:r>
          </w:p>
        </w:tc>
        <w:tc>
          <w:tcPr>
            <w:tcW w:w="0" w:type="auto"/>
            <w:shd w:val="clear" w:color="auto" w:fill="CCCCCC" w:themeFill="text1" w:themeFillTint="33"/>
          </w:tcPr>
          <w:p w14:paraId="45A774C1"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Clothing</w:t>
            </w:r>
          </w:p>
        </w:tc>
        <w:tc>
          <w:tcPr>
            <w:tcW w:w="0" w:type="auto"/>
            <w:shd w:val="clear" w:color="auto" w:fill="CCCCCC" w:themeFill="text1" w:themeFillTint="33"/>
          </w:tcPr>
          <w:p w14:paraId="4436DBCA"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North</w:t>
            </w:r>
          </w:p>
        </w:tc>
        <w:tc>
          <w:tcPr>
            <w:tcW w:w="0" w:type="auto"/>
            <w:shd w:val="clear" w:color="auto" w:fill="CCCCCC" w:themeFill="text1" w:themeFillTint="33"/>
          </w:tcPr>
          <w:p w14:paraId="079ABFC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90,000</w:t>
            </w:r>
          </w:p>
        </w:tc>
        <w:tc>
          <w:tcPr>
            <w:tcW w:w="0" w:type="auto"/>
            <w:shd w:val="clear" w:color="auto" w:fill="CCCCCC" w:themeFill="text1" w:themeFillTint="33"/>
          </w:tcPr>
          <w:p w14:paraId="56BB341E"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shd w:val="clear" w:color="auto" w:fill="CCCCCC" w:themeFill="text1" w:themeFillTint="33"/>
          </w:tcPr>
          <w:p w14:paraId="66CB370A"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18-34</w:t>
            </w:r>
          </w:p>
        </w:tc>
      </w:tr>
      <w:tr w:rsidR="005978BB" w:rsidRPr="00D0257A" w14:paraId="250980D5" w14:textId="77777777" w:rsidTr="00016C91">
        <w:tc>
          <w:tcPr>
            <w:cnfStyle w:val="001000000000" w:firstRow="0" w:lastRow="0" w:firstColumn="1" w:lastColumn="0" w:oddVBand="0" w:evenVBand="0" w:oddHBand="0" w:evenHBand="0" w:firstRowFirstColumn="0" w:firstRowLastColumn="0" w:lastRowFirstColumn="0" w:lastRowLastColumn="0"/>
            <w:tcW w:w="0" w:type="auto"/>
          </w:tcPr>
          <w:p w14:paraId="5C5A5694" w14:textId="77777777" w:rsidR="005978BB" w:rsidRPr="005978BB" w:rsidRDefault="005978BB" w:rsidP="00016C91">
            <w:pPr>
              <w:spacing w:line="360" w:lineRule="auto"/>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Product J</w:t>
            </w:r>
          </w:p>
        </w:tc>
        <w:tc>
          <w:tcPr>
            <w:tcW w:w="0" w:type="auto"/>
          </w:tcPr>
          <w:p w14:paraId="10B843E2"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5000</w:t>
            </w:r>
          </w:p>
        </w:tc>
        <w:tc>
          <w:tcPr>
            <w:tcW w:w="0" w:type="auto"/>
          </w:tcPr>
          <w:p w14:paraId="0810FFF5"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Electronics</w:t>
            </w:r>
          </w:p>
        </w:tc>
        <w:tc>
          <w:tcPr>
            <w:tcW w:w="0" w:type="auto"/>
          </w:tcPr>
          <w:p w14:paraId="0F381F17"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East</w:t>
            </w:r>
          </w:p>
        </w:tc>
        <w:tc>
          <w:tcPr>
            <w:tcW w:w="0" w:type="auto"/>
          </w:tcPr>
          <w:p w14:paraId="770D7AF6"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150,000</w:t>
            </w:r>
          </w:p>
        </w:tc>
        <w:tc>
          <w:tcPr>
            <w:tcW w:w="0" w:type="auto"/>
          </w:tcPr>
          <w:p w14:paraId="5B3325C1"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2023</w:t>
            </w:r>
          </w:p>
        </w:tc>
        <w:tc>
          <w:tcPr>
            <w:tcW w:w="0" w:type="auto"/>
          </w:tcPr>
          <w:p w14:paraId="543C36A7" w14:textId="77777777" w:rsidR="005978BB" w:rsidRPr="005978BB" w:rsidRDefault="005978BB" w:rsidP="00016C9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lang w:eastAsia="en-IN"/>
              </w:rPr>
            </w:pPr>
            <w:r w:rsidRPr="005978BB">
              <w:rPr>
                <w:rFonts w:ascii="Palatino Linotype" w:eastAsia="Times New Roman" w:hAnsi="Palatino Linotype" w:cs="Times New Roman"/>
                <w:sz w:val="20"/>
                <w:lang w:eastAsia="en-IN"/>
              </w:rPr>
              <w:t>35-50</w:t>
            </w:r>
          </w:p>
        </w:tc>
      </w:tr>
    </w:tbl>
    <w:p w14:paraId="22192C31" w14:textId="77777777" w:rsidR="005978BB" w:rsidRDefault="005978BB" w:rsidP="00AF5AB9">
      <w:pPr>
        <w:keepNext/>
        <w:spacing w:after="0" w:line="276" w:lineRule="auto"/>
        <w:rPr>
          <w:rFonts w:ascii="Palatino Linotype" w:hAnsi="Palatino Linotype" w:cs="Times New Roman"/>
        </w:rPr>
      </w:pPr>
    </w:p>
    <w:p w14:paraId="3A7156AE" w14:textId="678574D9" w:rsidR="00AF5AB9" w:rsidRPr="00AF5AB9" w:rsidRDefault="005978BB" w:rsidP="00AF5AB9">
      <w:pPr>
        <w:keepNext/>
        <w:spacing w:after="0" w:line="276" w:lineRule="auto"/>
        <w:rPr>
          <w:rFonts w:ascii="Palatino Linotype" w:hAnsi="Palatino Linotype" w:cs="Times New Roman"/>
          <w:i/>
          <w:iCs/>
        </w:rPr>
      </w:pPr>
      <w:r w:rsidRPr="005978BB">
        <w:rPr>
          <w:rFonts w:ascii="Palatino Linotype" w:hAnsi="Palatino Linotype" w:cs="Times New Roman"/>
          <w:i/>
          <w:iCs/>
        </w:rPr>
        <w:t>Eye tracking setup</w:t>
      </w:r>
    </w:p>
    <w:p w14:paraId="58352C2C" w14:textId="3E555285" w:rsidR="005978BB" w:rsidRPr="005978BB" w:rsidRDefault="005978BB" w:rsidP="00D0204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In the present study, eye-tracking technology was used to assess </w:t>
      </w:r>
      <w:r w:rsidR="00584D54">
        <w:rPr>
          <w:rFonts w:ascii="Palatino Linotype" w:hAnsi="Palatino Linotype" w:cs="Times New Roman"/>
        </w:rPr>
        <w:t>users’ focus and attention by monitoring and recording the scan paths of participants while they used</w:t>
      </w:r>
      <w:r w:rsidRPr="005978BB">
        <w:rPr>
          <w:rFonts w:ascii="Palatino Linotype" w:hAnsi="Palatino Linotype" w:cs="Times New Roman"/>
        </w:rPr>
        <w:t xml:space="preserve"> Yi Graphics. The eye</w:t>
      </w:r>
      <w:r w:rsidR="00584D54">
        <w:rPr>
          <w:rFonts w:ascii="Palatino Linotype" w:hAnsi="Palatino Linotype" w:cs="Times New Roman"/>
        </w:rPr>
        <w:t>-tracking device used in this study was the Tobii Pro X3-120, a high-precision eye tracker</w:t>
      </w:r>
      <w:r w:rsidRPr="005978BB">
        <w:rPr>
          <w:rFonts w:ascii="Palatino Linotype" w:hAnsi="Palatino Linotype" w:cs="Times New Roman"/>
        </w:rPr>
        <w:t xml:space="preserve"> with a sampling rate of 120 Hz. This instrument is noted for its reliability in tracing gaze points and pupil </w:t>
      </w:r>
      <w:r w:rsidR="00584D54">
        <w:rPr>
          <w:rFonts w:ascii="Palatino Linotype" w:hAnsi="Palatino Linotype" w:cs="Times New Roman"/>
        </w:rPr>
        <w:t>dilation and is therefore best suited for investigating minor variations in attention to</w:t>
      </w:r>
      <w:r w:rsidRPr="005978BB">
        <w:rPr>
          <w:rFonts w:ascii="Palatino Linotype" w:hAnsi="Palatino Linotype" w:cs="Times New Roman"/>
        </w:rPr>
        <w:t xml:space="preserve"> visual material during interaction.</w:t>
      </w:r>
    </w:p>
    <w:p w14:paraId="0AEC8B59" w14:textId="2990742E"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Calibration</w:t>
      </w:r>
      <w:r w:rsidRPr="005978BB">
        <w:rPr>
          <w:rFonts w:ascii="Palatino Linotype" w:hAnsi="Palatino Linotype" w:cs="Times New Roman"/>
        </w:rPr>
        <w:t xml:space="preserve">: Before the beginning of each session, </w:t>
      </w:r>
      <w:r w:rsidRPr="005978BB">
        <w:rPr>
          <w:rFonts w:ascii="Palatino Linotype" w:hAnsi="Palatino Linotype" w:cs="Times New Roman"/>
        </w:rPr>
        <w:t xml:space="preserve">participants </w:t>
      </w:r>
      <w:r w:rsidR="00584D54">
        <w:rPr>
          <w:rFonts w:ascii="Palatino Linotype" w:hAnsi="Palatino Linotype" w:cs="Times New Roman"/>
        </w:rPr>
        <w:t>underwent a 5-point calibration to ensure that the eye-tracking device accurately recorded their gaze</w:t>
      </w:r>
      <w:r w:rsidRPr="005978BB">
        <w:rPr>
          <w:rFonts w:ascii="Palatino Linotype" w:hAnsi="Palatino Linotype" w:cs="Times New Roman"/>
        </w:rPr>
        <w:t xml:space="preserve">. The within-subjects variable, the calibration process, required participants to </w:t>
      </w:r>
      <w:r w:rsidR="00584D54">
        <w:rPr>
          <w:rFonts w:ascii="Palatino Linotype" w:hAnsi="Palatino Linotype" w:cs="Times New Roman"/>
        </w:rPr>
        <w:t>fixate</w:t>
      </w:r>
      <w:r w:rsidRPr="005978BB">
        <w:rPr>
          <w:rFonts w:ascii="Palatino Linotype" w:hAnsi="Palatino Linotype" w:cs="Times New Roman"/>
        </w:rPr>
        <w:t xml:space="preserve"> on points in different locations on the screen.</w:t>
      </w:r>
    </w:p>
    <w:p w14:paraId="2FAA965F" w14:textId="434C15EC"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Tracking Procedure</w:t>
      </w:r>
      <w:r w:rsidRPr="005978BB">
        <w:rPr>
          <w:rFonts w:ascii="Palatino Linotype" w:hAnsi="Palatino Linotype" w:cs="Times New Roman"/>
        </w:rPr>
        <w:t xml:space="preserve">: </w:t>
      </w:r>
      <w:r w:rsidR="00584D54">
        <w:rPr>
          <w:rFonts w:ascii="Palatino Linotype" w:hAnsi="Palatino Linotype" w:cs="Times New Roman"/>
        </w:rPr>
        <w:t>During the experiment, participants sat at an appropriate distance from a 24-inch monitor</w:t>
      </w:r>
      <w:r w:rsidRPr="005978BB">
        <w:rPr>
          <w:rFonts w:ascii="Palatino Linotype" w:hAnsi="Palatino Linotype" w:cs="Times New Roman"/>
        </w:rPr>
        <w:t xml:space="preserve">. The Yi Graphics were presented on the screen, and participants were instructed to review the graphics at a given time (3 minutes per graphic). The eye tracker </w:t>
      </w:r>
      <w:r w:rsidR="00584D54">
        <w:rPr>
          <w:rFonts w:ascii="Palatino Linotype" w:hAnsi="Palatino Linotype" w:cs="Times New Roman"/>
        </w:rPr>
        <w:t>recorded the locations of the eyes, dwell time on each</w:t>
      </w:r>
      <w:r w:rsidRPr="005978BB">
        <w:rPr>
          <w:rFonts w:ascii="Palatino Linotype" w:hAnsi="Palatino Linotype" w:cs="Times New Roman"/>
        </w:rPr>
        <w:t>, and the order of visual focus.</w:t>
      </w:r>
    </w:p>
    <w:p w14:paraId="3E578777" w14:textId="30C30D3B"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Stimulus Presentation:</w:t>
      </w:r>
      <w:r w:rsidRPr="005978BB">
        <w:rPr>
          <w:rFonts w:ascii="Palatino Linotype" w:hAnsi="Palatino Linotype" w:cs="Times New Roman"/>
        </w:rPr>
        <w:t xml:space="preserve"> </w:t>
      </w:r>
      <w:r w:rsidR="00584D54">
        <w:rPr>
          <w:rFonts w:ascii="Palatino Linotype" w:hAnsi="Palatino Linotype" w:cs="Times New Roman"/>
        </w:rPr>
        <w:t>Each participant received 10 different Yi Graphics</w:t>
      </w:r>
      <w:r w:rsidRPr="005978BB">
        <w:rPr>
          <w:rFonts w:ascii="Palatino Linotype" w:hAnsi="Palatino Linotype" w:cs="Times New Roman"/>
        </w:rPr>
        <w:t>. The graphics were shown one</w:t>
      </w:r>
      <w:r w:rsidR="00584D54">
        <w:rPr>
          <w:rFonts w:ascii="Palatino Linotype" w:hAnsi="Palatino Linotype" w:cs="Times New Roman"/>
        </w:rPr>
        <w:t xml:space="preserve"> by one in a random sequence to eliminate</w:t>
      </w:r>
      <w:r w:rsidRPr="005978BB">
        <w:rPr>
          <w:rFonts w:ascii="Palatino Linotype" w:hAnsi="Palatino Linotype" w:cs="Times New Roman"/>
        </w:rPr>
        <w:t xml:space="preserve"> sequence effects. Participants were </w:t>
      </w:r>
      <w:r w:rsidR="00584D54">
        <w:rPr>
          <w:rFonts w:ascii="Palatino Linotype" w:hAnsi="Palatino Linotype" w:cs="Times New Roman"/>
        </w:rPr>
        <w:t>instructed to “explore the graphics” (i.e., without a specific task, to simulate a real-world scenario</w:t>
      </w:r>
      <w:r w:rsidRPr="005978BB">
        <w:rPr>
          <w:rFonts w:ascii="Palatino Linotype" w:hAnsi="Palatino Linotype" w:cs="Times New Roman"/>
        </w:rPr>
        <w:t xml:space="preserve">). This approach </w:t>
      </w:r>
      <w:r w:rsidRPr="005978BB">
        <w:rPr>
          <w:rFonts w:ascii="Palatino Linotype" w:hAnsi="Palatino Linotype" w:cs="Times New Roman"/>
        </w:rPr>
        <w:t>enabled</w:t>
      </w:r>
      <w:r w:rsidRPr="005978BB">
        <w:rPr>
          <w:rFonts w:ascii="Palatino Linotype" w:hAnsi="Palatino Linotype" w:cs="Times New Roman"/>
        </w:rPr>
        <w:t xml:space="preserve"> </w:t>
      </w:r>
      <w:r w:rsidR="00584D54">
        <w:rPr>
          <w:rFonts w:ascii="Palatino Linotype" w:hAnsi="Palatino Linotype" w:cs="Times New Roman"/>
        </w:rPr>
        <w:t xml:space="preserve">the natural exploration of </w:t>
      </w:r>
      <w:r w:rsidR="00584D54">
        <w:rPr>
          <w:rFonts w:ascii="Palatino Linotype" w:hAnsi="Palatino Linotype" w:cs="Times New Roman"/>
        </w:rPr>
        <w:lastRenderedPageBreak/>
        <w:t>color-coded elements, allowing individuals to choose according to their own</w:t>
      </w:r>
      <w:r w:rsidRPr="005978BB">
        <w:rPr>
          <w:rFonts w:ascii="Palatino Linotype" w:hAnsi="Palatino Linotype" w:cs="Times New Roman"/>
        </w:rPr>
        <w:t xml:space="preserve"> preferences and understanding.</w:t>
      </w:r>
    </w:p>
    <w:p w14:paraId="3EF4A89D" w14:textId="77777777" w:rsidR="005978BB" w:rsidRPr="005978BB" w:rsidRDefault="005978BB" w:rsidP="005978BB">
      <w:pPr>
        <w:keepNext/>
        <w:spacing w:after="0" w:line="276" w:lineRule="auto"/>
        <w:ind w:firstLine="720"/>
        <w:rPr>
          <w:rFonts w:ascii="Palatino Linotype" w:hAnsi="Palatino Linotype" w:cs="Times New Roman"/>
        </w:rPr>
      </w:pPr>
    </w:p>
    <w:p w14:paraId="564A5871" w14:textId="77777777" w:rsidR="00D0204B" w:rsidRDefault="005978BB" w:rsidP="00D0204B">
      <w:pPr>
        <w:keepNext/>
        <w:spacing w:after="0" w:line="276" w:lineRule="auto"/>
        <w:rPr>
          <w:rFonts w:ascii="Palatino Linotype" w:hAnsi="Palatino Linotype" w:cs="Times New Roman"/>
        </w:rPr>
      </w:pPr>
      <w:r w:rsidRPr="00D0204B">
        <w:rPr>
          <w:rFonts w:ascii="Palatino Linotype" w:hAnsi="Palatino Linotype" w:cs="Times New Roman"/>
          <w:i/>
          <w:iCs/>
        </w:rPr>
        <w:t>Data preprocessing</w:t>
      </w:r>
      <w:r w:rsidRPr="005978BB">
        <w:rPr>
          <w:rFonts w:ascii="Palatino Linotype" w:hAnsi="Palatino Linotype" w:cs="Times New Roman"/>
        </w:rPr>
        <w:t xml:space="preserve"> </w:t>
      </w:r>
    </w:p>
    <w:p w14:paraId="4AF55458" w14:textId="43811A6F"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 eye-tracking data </w:t>
      </w:r>
      <w:r w:rsidR="00584D54">
        <w:rPr>
          <w:rFonts w:ascii="Palatino Linotype" w:hAnsi="Palatino Linotype" w:cs="Times New Roman"/>
        </w:rPr>
        <w:t>collected from the participants was analyzed using software provid</w:t>
      </w:r>
      <w:r w:rsidRPr="005978BB">
        <w:rPr>
          <w:rFonts w:ascii="Palatino Linotype" w:hAnsi="Palatino Linotype" w:cs="Times New Roman"/>
        </w:rPr>
        <w:t xml:space="preserve">ed by the eye-tracking manufacturers (Tobii Studio). The raw data were then cleaned and preprocessed to </w:t>
      </w:r>
      <w:r w:rsidR="00584D54">
        <w:rPr>
          <w:rFonts w:ascii="Palatino Linotype" w:hAnsi="Palatino Linotype" w:cs="Times New Roman"/>
        </w:rPr>
        <w:t>remove any errors or noise</w:t>
      </w:r>
      <w:r w:rsidRPr="005978BB">
        <w:rPr>
          <w:rFonts w:ascii="Palatino Linotype" w:hAnsi="Palatino Linotype" w:cs="Times New Roman"/>
        </w:rPr>
        <w:t>, such as tracking errors due to blink rates or disruptions in gaze patterns. The preprocessing steps included:</w:t>
      </w:r>
    </w:p>
    <w:p w14:paraId="40B18E7B" w14:textId="09CC6970"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Data Filtering</w:t>
      </w:r>
      <w:r w:rsidRPr="005978BB">
        <w:rPr>
          <w:rFonts w:ascii="Palatino Linotype" w:hAnsi="Palatino Linotype" w:cs="Times New Roman"/>
        </w:rPr>
        <w:t>: Eye-tracking data points w</w:t>
      </w:r>
      <w:r w:rsidR="00584D54">
        <w:rPr>
          <w:rFonts w:ascii="Palatino Linotype" w:hAnsi="Palatino Linotype" w:cs="Times New Roman"/>
        </w:rPr>
        <w:t>ith anomalous gaze patterns (for instance, rapid blinks or gaze movements outside the screen) were excluded from</w:t>
      </w:r>
      <w:r w:rsidRPr="005978BB">
        <w:rPr>
          <w:rFonts w:ascii="Palatino Linotype" w:hAnsi="Palatino Linotype" w:cs="Times New Roman"/>
        </w:rPr>
        <w:t xml:space="preserve"> the analysis. That way, only valid gaze points were employed.</w:t>
      </w:r>
    </w:p>
    <w:p w14:paraId="76B3EEB4" w14:textId="63699D4A"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Heatmaps and Gaze Plots:</w:t>
      </w:r>
      <w:r w:rsidRPr="005978BB">
        <w:rPr>
          <w:rFonts w:ascii="Palatino Linotype" w:hAnsi="Palatino Linotype" w:cs="Times New Roman"/>
        </w:rPr>
        <w:t xml:space="preserve"> Heatmaps and gaze plots were created for every participant to view where their eyes were focusing. These visualizations allowed one to see, in a clear way, which parts of the Yi Graphics were the most popular and how long that popularity lasted.</w:t>
      </w:r>
    </w:p>
    <w:p w14:paraId="6FD9706A" w14:textId="01F594E1"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Dwell Time Calculation:</w:t>
      </w:r>
      <w:r w:rsidRPr="005978BB">
        <w:rPr>
          <w:rFonts w:ascii="Palatino Linotype" w:hAnsi="Palatino Linotype" w:cs="Times New Roman"/>
        </w:rPr>
        <w:t xml:space="preserve"> Dwell time (time spent looking at a given area) of each color-coded element in the Yi Graphics was then computed. This metric was used to see which elements attracted </w:t>
      </w:r>
      <w:r w:rsidR="00584D54">
        <w:rPr>
          <w:rFonts w:ascii="Palatino Linotype" w:hAnsi="Palatino Linotype" w:cs="Times New Roman"/>
        </w:rPr>
        <w:t xml:space="preserve">the </w:t>
      </w:r>
      <w:r w:rsidRPr="005978BB">
        <w:rPr>
          <w:rFonts w:ascii="Palatino Linotype" w:hAnsi="Palatino Linotype" w:cs="Times New Roman"/>
        </w:rPr>
        <w:t>most attention.</w:t>
      </w:r>
    </w:p>
    <w:p w14:paraId="03BA8A9F" w14:textId="68DCAB88"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Fixation Duration:</w:t>
      </w:r>
      <w:r w:rsidRPr="005978BB">
        <w:rPr>
          <w:rFonts w:ascii="Palatino Linotype" w:hAnsi="Palatino Linotype" w:cs="Times New Roman"/>
        </w:rPr>
        <w:t xml:space="preserve"> The fixation duration was determined to know the time a participant spent on certain color-coded aspects of the Yi Graphics. The extended fixation duration was alternatively explained as the level of interest or importance invested in those </w:t>
      </w:r>
      <w:r w:rsidR="00D0204B" w:rsidRPr="005978BB">
        <w:rPr>
          <w:rFonts w:ascii="Palatino Linotype" w:hAnsi="Palatino Linotype" w:cs="Times New Roman"/>
        </w:rPr>
        <w:t>datapoints</w:t>
      </w:r>
      <w:r w:rsidRPr="005978BB">
        <w:rPr>
          <w:rFonts w:ascii="Palatino Linotype" w:hAnsi="Palatino Linotype" w:cs="Times New Roman"/>
        </w:rPr>
        <w:t>.</w:t>
      </w:r>
    </w:p>
    <w:p w14:paraId="2664AFD5" w14:textId="77777777" w:rsidR="005978BB" w:rsidRPr="005978BB" w:rsidRDefault="005978BB" w:rsidP="005978BB">
      <w:pPr>
        <w:keepNext/>
        <w:spacing w:after="0" w:line="276" w:lineRule="auto"/>
        <w:ind w:firstLine="720"/>
        <w:rPr>
          <w:rFonts w:ascii="Palatino Linotype" w:hAnsi="Palatino Linotype" w:cs="Times New Roman"/>
        </w:rPr>
      </w:pPr>
    </w:p>
    <w:p w14:paraId="7FBA4F73" w14:textId="61518E69" w:rsidR="005978BB" w:rsidRPr="00D0204B" w:rsidRDefault="005978B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Proposed method for evaluation</w:t>
      </w:r>
    </w:p>
    <w:p w14:paraId="2986DD26" w14:textId="7C5D47C4"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This study </w:t>
      </w:r>
      <w:r w:rsidR="00584D54">
        <w:rPr>
          <w:rFonts w:ascii="Palatino Linotype" w:hAnsi="Palatino Linotype" w:cs="Times New Roman"/>
        </w:rPr>
        <w:t>employed a mixed-</w:t>
      </w:r>
      <w:r w:rsidRPr="005978BB">
        <w:rPr>
          <w:rFonts w:ascii="Palatino Linotype" w:hAnsi="Palatino Linotype" w:cs="Times New Roman"/>
        </w:rPr>
        <w:t>methods approach to evaluate the outcomes. Both quantitative and qualitative data were used and analyzed to g</w:t>
      </w:r>
      <w:r w:rsidR="00584D54">
        <w:rPr>
          <w:rFonts w:ascii="Palatino Linotype" w:hAnsi="Palatino Linotype" w:cs="Times New Roman"/>
        </w:rPr>
        <w:t>ain a comprehensive understanding of how color-coded elements in Yi Graphics impact user attention, perception,</w:t>
      </w:r>
      <w:r w:rsidRPr="005978BB">
        <w:rPr>
          <w:rFonts w:ascii="Palatino Linotype" w:hAnsi="Palatino Linotype" w:cs="Times New Roman"/>
        </w:rPr>
        <w:t xml:space="preserve"> and cognitive load.</w:t>
      </w:r>
    </w:p>
    <w:p w14:paraId="35DEC3B6" w14:textId="33189F92"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Quantitative Data:</w:t>
      </w:r>
      <w:r w:rsidRPr="005978BB">
        <w:rPr>
          <w:rFonts w:ascii="Palatino Linotype" w:hAnsi="Palatino Linotype" w:cs="Times New Roman"/>
        </w:rPr>
        <w:t xml:space="preserve"> Quantitative analysis </w:t>
      </w:r>
      <w:r w:rsidR="00584D54">
        <w:rPr>
          <w:rFonts w:ascii="Palatino Linotype" w:hAnsi="Palatino Linotype" w:cs="Times New Roman"/>
        </w:rPr>
        <w:t>focused on eye-tracking metrics, including gaze patterns, dwell times,</w:t>
      </w:r>
      <w:r w:rsidRPr="005978BB">
        <w:rPr>
          <w:rFonts w:ascii="Palatino Linotype" w:hAnsi="Palatino Linotype" w:cs="Times New Roman"/>
        </w:rPr>
        <w:t xml:space="preserve"> and fixation durations. These data were analyzed </w:t>
      </w:r>
      <w:r w:rsidR="00D0204B" w:rsidRPr="005978BB">
        <w:rPr>
          <w:rFonts w:ascii="Palatino Linotype" w:hAnsi="Palatino Linotype" w:cs="Times New Roman"/>
        </w:rPr>
        <w:t>to</w:t>
      </w:r>
      <w:r w:rsidRPr="005978BB">
        <w:rPr>
          <w:rFonts w:ascii="Palatino Linotype" w:hAnsi="Palatino Linotype" w:cs="Times New Roman"/>
        </w:rPr>
        <w:t xml:space="preserve"> find out which color-coded elements </w:t>
      </w:r>
      <w:r w:rsidR="00D0204B" w:rsidRPr="005978BB">
        <w:rPr>
          <w:rFonts w:ascii="Palatino Linotype" w:hAnsi="Palatino Linotype" w:cs="Times New Roman"/>
        </w:rPr>
        <w:t>attracted</w:t>
      </w:r>
      <w:r w:rsidRPr="005978BB">
        <w:rPr>
          <w:rFonts w:ascii="Palatino Linotype" w:hAnsi="Palatino Linotype" w:cs="Times New Roman"/>
        </w:rPr>
        <w:t xml:space="preserve"> the most attention. In turn, the role of cultural background in determining eye-tracking outcomes was examined through statistical analysis</w:t>
      </w:r>
      <w:r w:rsidR="00584D54">
        <w:rPr>
          <w:rFonts w:ascii="Palatino Linotype" w:hAnsi="Palatino Linotype" w:cs="Times New Roman"/>
        </w:rPr>
        <w:t xml:space="preserve">, such as ANOVA (Analysis of Variance), to investigate whether </w:t>
      </w:r>
      <w:r w:rsidR="00584D54">
        <w:rPr>
          <w:rFonts w:ascii="Palatino Linotype" w:hAnsi="Palatino Linotype" w:cs="Times New Roman"/>
        </w:rPr>
        <w:lastRenderedPageBreak/>
        <w:t>differences existed in the way various</w:t>
      </w:r>
      <w:r w:rsidRPr="005978BB">
        <w:rPr>
          <w:rFonts w:ascii="Palatino Linotype" w:hAnsi="Palatino Linotype" w:cs="Times New Roman"/>
        </w:rPr>
        <w:t xml:space="preserve"> cultural backgrounds interacted with the color-coded parts.</w:t>
      </w:r>
    </w:p>
    <w:p w14:paraId="3E06ECD7" w14:textId="10AB09F0"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Qualitative Data:</w:t>
      </w:r>
      <w:r w:rsidRPr="005978BB">
        <w:rPr>
          <w:rFonts w:ascii="Palatino Linotype" w:hAnsi="Palatino Linotype" w:cs="Times New Roman"/>
        </w:rPr>
        <w:t xml:space="preserve"> A post-task questionnaire was used to collect </w:t>
      </w:r>
      <w:r w:rsidR="00584D54">
        <w:rPr>
          <w:rFonts w:ascii="Palatino Linotype" w:hAnsi="Palatino Linotype" w:cs="Times New Roman"/>
        </w:rPr>
        <w:t>participants' subjective opinions on their experience with</w:t>
      </w:r>
      <w:r w:rsidRPr="005978BB">
        <w:rPr>
          <w:rFonts w:ascii="Palatino Linotype" w:hAnsi="Palatino Linotype" w:cs="Times New Roman"/>
        </w:rPr>
        <w:t xml:space="preserve"> Yi Graphics. Questions like these were put to them:</w:t>
      </w:r>
      <w:r w:rsidR="00584D54">
        <w:rPr>
          <w:rFonts w:ascii="Palatino Linotype" w:hAnsi="Palatino Linotype" w:cs="Times New Roman"/>
        </w:rPr>
        <w:t xml:space="preserve"> “What color-coded elements were the most useful to you?” and “H</w:t>
      </w:r>
      <w:r w:rsidRPr="005978BB">
        <w:rPr>
          <w:rFonts w:ascii="Palatino Linotype" w:hAnsi="Palatino Linotype" w:cs="Times New Roman"/>
        </w:rPr>
        <w:t>ow did the color coding influence your understanding of the data?” Their answers were coded using thematic analysis to obtain the users’ cognitive and emotional responses to color coding in the graphics.</w:t>
      </w:r>
    </w:p>
    <w:p w14:paraId="2AB8D823" w14:textId="77777777" w:rsidR="005978BB" w:rsidRPr="005978BB" w:rsidRDefault="005978BB" w:rsidP="005978BB">
      <w:pPr>
        <w:keepNext/>
        <w:spacing w:after="0" w:line="276" w:lineRule="auto"/>
        <w:ind w:firstLine="720"/>
        <w:rPr>
          <w:rFonts w:ascii="Palatino Linotype" w:hAnsi="Palatino Linotype" w:cs="Times New Roman"/>
        </w:rPr>
      </w:pPr>
    </w:p>
    <w:p w14:paraId="10487D00" w14:textId="683005F2" w:rsidR="005978BB" w:rsidRPr="00D0204B" w:rsidRDefault="005978B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Cognitive load assessment</w:t>
      </w:r>
    </w:p>
    <w:p w14:paraId="63AEECE7" w14:textId="47DA2CFB" w:rsidR="005978BB" w:rsidRPr="005978BB" w:rsidRDefault="005978BB" w:rsidP="00D0204B">
      <w:pPr>
        <w:keepNext/>
        <w:spacing w:after="0" w:line="276" w:lineRule="auto"/>
        <w:ind w:firstLine="720"/>
        <w:rPr>
          <w:rFonts w:ascii="Palatino Linotype" w:hAnsi="Palatino Linotype" w:cs="Times New Roman"/>
        </w:rPr>
      </w:pPr>
      <w:r w:rsidRPr="005978BB">
        <w:rPr>
          <w:rFonts w:ascii="Palatino Linotype" w:hAnsi="Palatino Linotype" w:cs="Times New Roman"/>
        </w:rPr>
        <w:t>Cognitive load during the eye</w:t>
      </w:r>
      <w:r w:rsidR="00584D54">
        <w:rPr>
          <w:rFonts w:ascii="Palatino Linotype" w:hAnsi="Palatino Linotype" w:cs="Times New Roman"/>
        </w:rPr>
        <w:t>-tracking session was measured using the NASA-TLX (Task Load Index), a well-</w:t>
      </w:r>
      <w:r w:rsidRPr="005978BB">
        <w:rPr>
          <w:rFonts w:ascii="Palatino Linotype" w:hAnsi="Palatino Linotype" w:cs="Times New Roman"/>
        </w:rPr>
        <w:t>validated instrument to measure the level of mental workload held by participants</w:t>
      </w:r>
      <w:r w:rsidR="00584D54">
        <w:rPr>
          <w:rFonts w:ascii="Palatino Linotype" w:hAnsi="Palatino Linotype" w:cs="Times New Roman"/>
        </w:rPr>
        <w:t>, a</w:t>
      </w:r>
      <w:r w:rsidRPr="005978BB">
        <w:rPr>
          <w:rFonts w:ascii="Palatino Linotype" w:hAnsi="Palatino Linotype" w:cs="Times New Roman"/>
        </w:rPr>
        <w:t>fter every interaction with Yi Graphics, participants filled in a 10-point scale they used to rate their cognitive load, where they considered the mental and physical demands, as well as the temporal demands.</w:t>
      </w:r>
    </w:p>
    <w:p w14:paraId="48C33974" w14:textId="43071206" w:rsidR="005978BB" w:rsidRPr="005978BB" w:rsidRDefault="005978BB" w:rsidP="005978BB">
      <w:pPr>
        <w:keepNext/>
        <w:spacing w:after="0" w:line="276" w:lineRule="auto"/>
        <w:ind w:firstLine="720"/>
        <w:rPr>
          <w:rFonts w:ascii="Palatino Linotype" w:hAnsi="Palatino Linotype" w:cs="Times New Roman"/>
        </w:rPr>
      </w:pPr>
      <w:r w:rsidRPr="005978BB">
        <w:rPr>
          <w:rFonts w:ascii="Palatino Linotype" w:hAnsi="Palatino Linotype" w:cs="Times New Roman"/>
        </w:rPr>
        <w:t xml:space="preserve">The NASA-TLX scores were then analyzed to obtain correlations between participants’ cognitive load and attention to the color-coded figures in the graphics. Greater ratings of cognitive load were anticipated for more complicated graphics with complex color </w:t>
      </w:r>
      <w:r w:rsidR="00D0204B" w:rsidRPr="005978BB">
        <w:rPr>
          <w:rFonts w:ascii="Palatino Linotype" w:hAnsi="Palatino Linotype" w:cs="Times New Roman"/>
        </w:rPr>
        <w:t>schemes,</w:t>
      </w:r>
      <w:r w:rsidRPr="005978BB">
        <w:rPr>
          <w:rFonts w:ascii="Palatino Linotype" w:hAnsi="Palatino Linotype" w:cs="Times New Roman"/>
        </w:rPr>
        <w:t xml:space="preserve"> and these ratings were compared within members of different cultural groups.</w:t>
      </w:r>
    </w:p>
    <w:p w14:paraId="047FE153" w14:textId="77777777" w:rsidR="005978BB" w:rsidRPr="005978BB" w:rsidRDefault="005978BB" w:rsidP="005978BB">
      <w:pPr>
        <w:keepNext/>
        <w:spacing w:after="0" w:line="276" w:lineRule="auto"/>
        <w:ind w:firstLine="720"/>
        <w:rPr>
          <w:rFonts w:ascii="Palatino Linotype" w:hAnsi="Palatino Linotype" w:cs="Times New Roman"/>
        </w:rPr>
      </w:pPr>
    </w:p>
    <w:p w14:paraId="38F3D9E3" w14:textId="17FC732D" w:rsidR="005978BB" w:rsidRPr="00D0204B" w:rsidRDefault="005978B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Performance evaluation metrics</w:t>
      </w:r>
    </w:p>
    <w:p w14:paraId="7DFA9DCC" w14:textId="2482CB20" w:rsidR="005978BB" w:rsidRPr="005978BB" w:rsidRDefault="00584D54" w:rsidP="005978BB">
      <w:pPr>
        <w:keepNext/>
        <w:spacing w:after="0" w:line="276" w:lineRule="auto"/>
        <w:ind w:firstLine="720"/>
        <w:rPr>
          <w:rFonts w:ascii="Palatino Linotype" w:hAnsi="Palatino Linotype" w:cs="Times New Roman"/>
        </w:rPr>
      </w:pPr>
      <w:r>
        <w:rPr>
          <w:rFonts w:ascii="Palatino Linotype" w:hAnsi="Palatino Linotype" w:cs="Times New Roman"/>
        </w:rPr>
        <w:t>Several metrics</w:t>
      </w:r>
      <w:r w:rsidR="005978BB" w:rsidRPr="005978BB">
        <w:rPr>
          <w:rFonts w:ascii="Palatino Linotype" w:hAnsi="Palatino Linotype" w:cs="Times New Roman"/>
        </w:rPr>
        <w:t xml:space="preserve"> </w:t>
      </w:r>
      <w:r w:rsidR="00D0204B" w:rsidRPr="005978BB">
        <w:rPr>
          <w:rFonts w:ascii="Palatino Linotype" w:hAnsi="Palatino Linotype" w:cs="Times New Roman"/>
        </w:rPr>
        <w:t>have</w:t>
      </w:r>
      <w:r w:rsidR="005978BB" w:rsidRPr="005978BB">
        <w:rPr>
          <w:rFonts w:ascii="Palatino Linotype" w:hAnsi="Palatino Linotype" w:cs="Times New Roman"/>
        </w:rPr>
        <w:t xml:space="preserve"> been used to measure the effectiveness of color coding for better user interaction and comprehension:</w:t>
      </w:r>
    </w:p>
    <w:p w14:paraId="12848E21" w14:textId="2136A425"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Accuracy:</w:t>
      </w:r>
      <w:r w:rsidRPr="005978BB">
        <w:rPr>
          <w:rFonts w:ascii="Palatino Linotype" w:hAnsi="Palatino Linotype" w:cs="Times New Roman"/>
        </w:rPr>
        <w:t xml:space="preserve"> Respondents were requested to provide answers to the questions in terms of the graphics “What is the highest sales figure for Product X? Their response accuracy was evaluated, and a correlation between correct responses and </w:t>
      </w:r>
      <w:r w:rsidR="00D0204B" w:rsidRPr="005978BB">
        <w:rPr>
          <w:rFonts w:ascii="Palatino Linotype" w:hAnsi="Palatino Linotype" w:cs="Times New Roman"/>
        </w:rPr>
        <w:t>attention</w:t>
      </w:r>
      <w:r w:rsidRPr="005978BB">
        <w:rPr>
          <w:rFonts w:ascii="Palatino Linotype" w:hAnsi="Palatino Linotype" w:cs="Times New Roman"/>
        </w:rPr>
        <w:t xml:space="preserve"> to color</w:t>
      </w:r>
      <w:r w:rsidR="00584D54">
        <w:rPr>
          <w:rFonts w:ascii="Palatino Linotype" w:hAnsi="Palatino Linotype" w:cs="Times New Roman"/>
        </w:rPr>
        <w:t>-</w:t>
      </w:r>
      <w:r w:rsidRPr="005978BB">
        <w:rPr>
          <w:rFonts w:ascii="Palatino Linotype" w:hAnsi="Palatino Linotype" w:cs="Times New Roman"/>
        </w:rPr>
        <w:t>coded details was examined.</w:t>
      </w:r>
    </w:p>
    <w:p w14:paraId="024D3493" w14:textId="5FD995CA" w:rsidR="005978BB" w:rsidRPr="005978BB"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Time Efficiency:</w:t>
      </w:r>
      <w:r w:rsidRPr="005978BB">
        <w:rPr>
          <w:rFonts w:ascii="Palatino Linotype" w:hAnsi="Palatino Linotype" w:cs="Times New Roman"/>
        </w:rPr>
        <w:t xml:space="preserve"> Time spent by </w:t>
      </w:r>
      <w:r w:rsidR="00D0204B" w:rsidRPr="005978BB">
        <w:rPr>
          <w:rFonts w:ascii="Palatino Linotype" w:hAnsi="Palatino Linotype" w:cs="Times New Roman"/>
        </w:rPr>
        <w:t>participants</w:t>
      </w:r>
      <w:r w:rsidRPr="005978BB">
        <w:rPr>
          <w:rFonts w:ascii="Palatino Linotype" w:hAnsi="Palatino Linotype" w:cs="Times New Roman"/>
        </w:rPr>
        <w:t xml:space="preserve"> </w:t>
      </w:r>
      <w:r w:rsidR="00D0204B" w:rsidRPr="005978BB">
        <w:rPr>
          <w:rFonts w:ascii="Palatino Linotype" w:hAnsi="Palatino Linotype" w:cs="Times New Roman"/>
        </w:rPr>
        <w:t>answering</w:t>
      </w:r>
      <w:r w:rsidRPr="005978BB">
        <w:rPr>
          <w:rFonts w:ascii="Palatino Linotype" w:hAnsi="Palatino Linotype" w:cs="Times New Roman"/>
        </w:rPr>
        <w:t xml:space="preserve"> questions based on the graphics was logged. It was expected that response times would be shorter for graphics that maximally used color coding to lead user attention.</w:t>
      </w:r>
    </w:p>
    <w:p w14:paraId="1A54B356" w14:textId="1C27A78F" w:rsidR="00726D94" w:rsidRPr="00AF5AB9" w:rsidRDefault="005978BB" w:rsidP="005978B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Cognitive Load and Task Performance:</w:t>
      </w:r>
      <w:r w:rsidRPr="005978BB">
        <w:rPr>
          <w:rFonts w:ascii="Palatino Linotype" w:hAnsi="Palatino Linotype" w:cs="Times New Roman"/>
        </w:rPr>
        <w:t xml:space="preserve"> The cognitive load ratings were compared with </w:t>
      </w:r>
      <w:r w:rsidR="00584D54">
        <w:rPr>
          <w:rFonts w:ascii="Palatino Linotype" w:hAnsi="Palatino Linotype" w:cs="Times New Roman"/>
        </w:rPr>
        <w:t xml:space="preserve">the </w:t>
      </w:r>
      <w:r w:rsidRPr="005978BB">
        <w:rPr>
          <w:rFonts w:ascii="Palatino Linotype" w:hAnsi="Palatino Linotype" w:cs="Times New Roman"/>
        </w:rPr>
        <w:t xml:space="preserve">task performance (accuracy and time efficiency) of participants. It was </w:t>
      </w:r>
      <w:r w:rsidRPr="005978BB">
        <w:rPr>
          <w:rFonts w:ascii="Palatino Linotype" w:hAnsi="Palatino Linotype" w:cs="Times New Roman"/>
        </w:rPr>
        <w:lastRenderedPageBreak/>
        <w:t xml:space="preserve">hypothesized that </w:t>
      </w:r>
      <w:r w:rsidR="00D0204B" w:rsidRPr="005978BB">
        <w:rPr>
          <w:rFonts w:ascii="Palatino Linotype" w:hAnsi="Palatino Linotype" w:cs="Times New Roman"/>
        </w:rPr>
        <w:t>color</w:t>
      </w:r>
      <w:r w:rsidR="00584D54">
        <w:rPr>
          <w:rFonts w:ascii="Palatino Linotype" w:hAnsi="Palatino Linotype" w:cs="Times New Roman"/>
        </w:rPr>
        <w:t>-coded objects would, in a way, reduc</w:t>
      </w:r>
      <w:r w:rsidRPr="005978BB">
        <w:rPr>
          <w:rFonts w:ascii="Palatino Linotype" w:hAnsi="Palatino Linotype" w:cs="Times New Roman"/>
        </w:rPr>
        <w:t>e cognitive load and enhance task performance by simplifying the data interpretation process.</w:t>
      </w:r>
    </w:p>
    <w:p w14:paraId="57CB1DCD" w14:textId="77777777" w:rsidR="00A16C77" w:rsidRPr="00E078EC" w:rsidRDefault="00A16C77" w:rsidP="00595A2E">
      <w:pPr>
        <w:keepNext/>
        <w:spacing w:after="0" w:line="276" w:lineRule="auto"/>
        <w:ind w:firstLine="720"/>
        <w:rPr>
          <w:rFonts w:ascii="Palatino Linotype" w:hAnsi="Palatino Linotype" w:cs="Times New Roman"/>
        </w:rPr>
      </w:pPr>
    </w:p>
    <w:p w14:paraId="7056B6DE" w14:textId="59E553B1" w:rsidR="00AF5AB9" w:rsidRPr="00D0204B" w:rsidRDefault="00D0204B" w:rsidP="00AF5AB9">
      <w:pPr>
        <w:keepNext/>
        <w:spacing w:after="0" w:line="276" w:lineRule="auto"/>
        <w:rPr>
          <w:rFonts w:ascii="Palatino Linotype" w:hAnsi="Palatino Linotype" w:cs="Times New Roman"/>
          <w:b/>
          <w:bCs/>
          <w:sz w:val="28"/>
          <w:szCs w:val="28"/>
        </w:rPr>
      </w:pPr>
      <w:r>
        <w:rPr>
          <w:rFonts w:ascii="Palatino Linotype" w:hAnsi="Palatino Linotype" w:cs="Times New Roman"/>
          <w:b/>
          <w:bCs/>
          <w:sz w:val="28"/>
          <w:szCs w:val="28"/>
        </w:rPr>
        <w:t>Results and Discussion</w:t>
      </w:r>
    </w:p>
    <w:p w14:paraId="18555CE4" w14:textId="511AC668" w:rsidR="00CA777C" w:rsidRDefault="00D0204B" w:rsidP="00AF5AB9">
      <w:pPr>
        <w:keepNext/>
        <w:spacing w:after="0" w:line="276" w:lineRule="auto"/>
        <w:ind w:firstLine="720"/>
        <w:rPr>
          <w:rFonts w:ascii="Palatino Linotype" w:hAnsi="Palatino Linotype" w:cs="Times New Roman"/>
        </w:rPr>
      </w:pPr>
      <w:r w:rsidRPr="00D0204B">
        <w:rPr>
          <w:rFonts w:ascii="Palatino Linotype" w:hAnsi="Palatino Linotype" w:cs="Times New Roman"/>
        </w:rPr>
        <w:t>Th</w:t>
      </w:r>
      <w:r w:rsidR="00584D54">
        <w:rPr>
          <w:rFonts w:ascii="Palatino Linotype" w:hAnsi="Palatino Linotype" w:cs="Times New Roman"/>
        </w:rPr>
        <w:t>is study aimed</w:t>
      </w:r>
      <w:r w:rsidRPr="00D0204B">
        <w:rPr>
          <w:rFonts w:ascii="Palatino Linotype" w:hAnsi="Palatino Linotype" w:cs="Times New Roman"/>
        </w:rPr>
        <w:t xml:space="preserve"> to investigate the effect of color-coded features in Yi Graphics on user attention, perception, and cognitive load </w:t>
      </w:r>
      <w:r w:rsidR="00584D54">
        <w:rPr>
          <w:rFonts w:ascii="Palatino Linotype" w:hAnsi="Palatino Linotype" w:cs="Times New Roman"/>
        </w:rPr>
        <w:t>using</w:t>
      </w:r>
      <w:r w:rsidRPr="00D0204B">
        <w:rPr>
          <w:rFonts w:ascii="Palatino Linotype" w:hAnsi="Palatino Linotype" w:cs="Times New Roman"/>
        </w:rPr>
        <w:t xml:space="preserve"> eye-tracking. The dataset included 10 different Yi Graphics, each </w:t>
      </w:r>
      <w:r w:rsidR="00584D54">
        <w:rPr>
          <w:rFonts w:ascii="Palatino Linotype" w:hAnsi="Palatino Linotype" w:cs="Times New Roman"/>
        </w:rPr>
        <w:t>with the same dataset but visually distinct elements (bar charts, scatter plots, and line graphs) that utilized color coding</w:t>
      </w:r>
      <w:r w:rsidRPr="00D0204B">
        <w:rPr>
          <w:rFonts w:ascii="Palatino Linotype" w:hAnsi="Palatino Linotype" w:cs="Times New Roman"/>
        </w:rPr>
        <w:t xml:space="preserve"> for important points. </w:t>
      </w:r>
      <w:r w:rsidR="00584D54">
        <w:rPr>
          <w:rFonts w:ascii="Palatino Linotype" w:hAnsi="Palatino Linotype" w:cs="Times New Roman"/>
        </w:rPr>
        <w:t>Forty</w:t>
      </w:r>
      <w:r w:rsidRPr="00D0204B">
        <w:rPr>
          <w:rFonts w:ascii="Palatino Linotype" w:hAnsi="Palatino Linotype" w:cs="Times New Roman"/>
        </w:rPr>
        <w:t xml:space="preserve"> users provided eye-tracking data, which allowed us to understand where </w:t>
      </w:r>
      <w:r w:rsidR="00584D54">
        <w:rPr>
          <w:rFonts w:ascii="Palatino Linotype" w:hAnsi="Palatino Linotype" w:cs="Times New Roman"/>
        </w:rPr>
        <w:t>users were focused on the screen, how long they looked at different elements, and how these factors affected their</w:t>
      </w:r>
      <w:r w:rsidRPr="00D0204B">
        <w:rPr>
          <w:rFonts w:ascii="Palatino Linotype" w:hAnsi="Palatino Linotype" w:cs="Times New Roman"/>
        </w:rPr>
        <w:t xml:space="preserve"> understanding of the data. The following sections </w:t>
      </w:r>
      <w:r w:rsidR="00584D54">
        <w:rPr>
          <w:rFonts w:ascii="Palatino Linotype" w:hAnsi="Palatino Linotype" w:cs="Times New Roman"/>
        </w:rPr>
        <w:t xml:space="preserve">present the results of the eye-tracking data analysis and a discussion </w:t>
      </w:r>
      <w:r w:rsidR="00584D54">
        <w:rPr>
          <w:rFonts w:ascii="Palatino Linotype" w:hAnsi="Palatino Linotype" w:cs="Times New Roman"/>
        </w:rPr>
        <w:lastRenderedPageBreak/>
        <w:t>of the findings in the contex</w:t>
      </w:r>
      <w:r w:rsidRPr="00D0204B">
        <w:rPr>
          <w:rFonts w:ascii="Palatino Linotype" w:hAnsi="Palatino Linotype" w:cs="Times New Roman"/>
        </w:rPr>
        <w:t>t of existing research and practical applications. The visualized data samples</w:t>
      </w:r>
      <w:r w:rsidR="00584D54">
        <w:rPr>
          <w:rFonts w:ascii="Palatino Linotype" w:hAnsi="Palatino Linotype" w:cs="Times New Roman"/>
        </w:rPr>
        <w:t>, in the form of a visualization, are shown in F</w:t>
      </w:r>
      <w:r w:rsidRPr="00D0204B">
        <w:rPr>
          <w:rFonts w:ascii="Palatino Linotype" w:hAnsi="Palatino Linotype" w:cs="Times New Roman"/>
        </w:rPr>
        <w:t>igure 1.</w:t>
      </w:r>
    </w:p>
    <w:p w14:paraId="1B800E67" w14:textId="77777777" w:rsidR="00D0204B" w:rsidRDefault="00D0204B" w:rsidP="00AF5AB9">
      <w:pPr>
        <w:keepNext/>
        <w:spacing w:after="0" w:line="276" w:lineRule="auto"/>
        <w:ind w:firstLine="720"/>
        <w:rPr>
          <w:rFonts w:ascii="Palatino Linotype" w:hAnsi="Palatino Linotype" w:cs="Times New Roman"/>
        </w:rPr>
      </w:pPr>
    </w:p>
    <w:tbl>
      <w:tblPr>
        <w:tblStyle w:val="TableGrid"/>
        <w:tblW w:w="10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1"/>
        <w:gridCol w:w="4776"/>
      </w:tblGrid>
      <w:tr w:rsidR="00D0204B" w:rsidRPr="00D0257A" w14:paraId="30CD20EE" w14:textId="77777777" w:rsidTr="00016C91">
        <w:tc>
          <w:tcPr>
            <w:tcW w:w="5361" w:type="dxa"/>
          </w:tcPr>
          <w:p w14:paraId="6D71DC3D" w14:textId="77777777" w:rsidR="00D0204B" w:rsidRPr="00D0257A" w:rsidRDefault="00D0204B" w:rsidP="00016C91">
            <w:pPr>
              <w:keepNext/>
            </w:pPr>
            <w:r w:rsidRPr="00D0257A">
              <w:rPr>
                <w:rFonts w:ascii="Times New Roman" w:hAnsi="Times New Roman" w:cs="Times New Roman"/>
                <w:szCs w:val="24"/>
              </w:rPr>
              <w:drawing>
                <wp:inline distT="0" distB="0" distL="0" distR="0" wp14:anchorId="2C6EEE22" wp14:editId="64C097C4">
                  <wp:extent cx="2947670" cy="2219325"/>
                  <wp:effectExtent l="0" t="0" r="5080" b="9525"/>
                  <wp:docPr id="1963868624" name="Picture 1" descr="A bar chart with text and a bar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868624" name="Picture 1" descr="A bar chart with text and a bar chart&#10;&#10;AI-generated content may be incorrect."/>
                          <pic:cNvPicPr>
                            <a:picLocks noChangeAspect="1"/>
                          </pic:cNvPicPr>
                        </pic:nvPicPr>
                        <pic:blipFill>
                          <a:blip r:embed="rId14"/>
                          <a:stretch>
                            <a:fillRect/>
                          </a:stretch>
                        </pic:blipFill>
                        <pic:spPr>
                          <a:xfrm>
                            <a:off x="0" y="0"/>
                            <a:ext cx="2956726" cy="2226143"/>
                          </a:xfrm>
                          <a:prstGeom prst="rect">
                            <a:avLst/>
                          </a:prstGeom>
                        </pic:spPr>
                      </pic:pic>
                    </a:graphicData>
                  </a:graphic>
                </wp:inline>
              </w:drawing>
            </w:r>
          </w:p>
          <w:p w14:paraId="441B10F6" w14:textId="77777777" w:rsidR="00D0204B" w:rsidRPr="00D0257A" w:rsidRDefault="00D0204B" w:rsidP="00016C91">
            <w:pPr>
              <w:pStyle w:val="Caption"/>
              <w:spacing w:after="0"/>
              <w:jc w:val="center"/>
              <w:rPr>
                <w:rFonts w:ascii="Times New Roman" w:hAnsi="Times New Roman" w:cs="Times New Roman"/>
                <w:i w:val="0"/>
                <w:iCs w:val="0"/>
              </w:rPr>
            </w:pPr>
            <w:r w:rsidRPr="00D0257A">
              <w:rPr>
                <w:rFonts w:ascii="Times New Roman" w:hAnsi="Times New Roman" w:cs="Times New Roman"/>
                <w:i w:val="0"/>
                <w:iCs w:val="0"/>
              </w:rPr>
              <w:t>(a)</w:t>
            </w:r>
          </w:p>
        </w:tc>
        <w:tc>
          <w:tcPr>
            <w:tcW w:w="4776" w:type="dxa"/>
          </w:tcPr>
          <w:p w14:paraId="5D66907F" w14:textId="77777777" w:rsidR="00D0204B" w:rsidRPr="00D0257A" w:rsidRDefault="00D0204B" w:rsidP="00016C91">
            <w:pPr>
              <w:keepNext/>
            </w:pPr>
            <w:r w:rsidRPr="00D0257A">
              <w:rPr>
                <w:rFonts w:ascii="Times New Roman" w:hAnsi="Times New Roman" w:cs="Times New Roman"/>
                <w:szCs w:val="24"/>
              </w:rPr>
              <w:drawing>
                <wp:inline distT="0" distB="0" distL="0" distR="0" wp14:anchorId="710FA29D" wp14:editId="4B8B177D">
                  <wp:extent cx="2828925" cy="2209800"/>
                  <wp:effectExtent l="0" t="0" r="9525" b="0"/>
                  <wp:docPr id="1172200420" name="Picture 1" descr="A graph with numbers and po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200420" name="Picture 1" descr="A graph with numbers and points&#10;&#10;AI-generated content may be incorrect."/>
                          <pic:cNvPicPr>
                            <a:picLocks noChangeAspect="1"/>
                          </pic:cNvPicPr>
                        </pic:nvPicPr>
                        <pic:blipFill>
                          <a:blip r:embed="rId15"/>
                          <a:stretch>
                            <a:fillRect/>
                          </a:stretch>
                        </pic:blipFill>
                        <pic:spPr>
                          <a:xfrm>
                            <a:off x="0" y="0"/>
                            <a:ext cx="2839270" cy="2217881"/>
                          </a:xfrm>
                          <a:prstGeom prst="rect">
                            <a:avLst/>
                          </a:prstGeom>
                        </pic:spPr>
                      </pic:pic>
                    </a:graphicData>
                  </a:graphic>
                </wp:inline>
              </w:drawing>
            </w:r>
          </w:p>
          <w:p w14:paraId="42C23DE4" w14:textId="77777777" w:rsidR="00D0204B" w:rsidRPr="00D0257A" w:rsidRDefault="00D0204B" w:rsidP="00016C91">
            <w:pPr>
              <w:pStyle w:val="Caption"/>
              <w:spacing w:after="0"/>
              <w:jc w:val="center"/>
            </w:pPr>
            <w:r w:rsidRPr="00D0257A">
              <w:rPr>
                <w:rFonts w:ascii="Times New Roman" w:hAnsi="Times New Roman" w:cs="Times New Roman"/>
                <w:i w:val="0"/>
                <w:iCs w:val="0"/>
              </w:rPr>
              <w:t>(b)</w:t>
            </w:r>
          </w:p>
        </w:tc>
      </w:tr>
      <w:tr w:rsidR="00D0204B" w:rsidRPr="00D0257A" w14:paraId="1A2A6239" w14:textId="77777777" w:rsidTr="00016C91">
        <w:tc>
          <w:tcPr>
            <w:tcW w:w="5361" w:type="dxa"/>
          </w:tcPr>
          <w:p w14:paraId="487520C7" w14:textId="77777777" w:rsidR="00D0204B" w:rsidRPr="00D0257A" w:rsidRDefault="00D0204B" w:rsidP="00016C91">
            <w:pPr>
              <w:keepNext/>
            </w:pPr>
            <w:r w:rsidRPr="00D0257A">
              <w:rPr>
                <w:rFonts w:ascii="Times New Roman" w:hAnsi="Times New Roman" w:cs="Times New Roman"/>
                <w:szCs w:val="24"/>
              </w:rPr>
              <w:drawing>
                <wp:inline distT="0" distB="0" distL="0" distR="0" wp14:anchorId="102B7F96" wp14:editId="179CCEED">
                  <wp:extent cx="3025140" cy="2062480"/>
                  <wp:effectExtent l="0" t="0" r="3810" b="0"/>
                  <wp:docPr id="2102379483" name="Picture 1" descr="A graph with line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379483" name="Picture 1" descr="A graph with lines and numbers&#10;&#10;AI-generated content may be incorrect."/>
                          <pic:cNvPicPr>
                            <a:picLocks noChangeAspect="1"/>
                          </pic:cNvPicPr>
                        </pic:nvPicPr>
                        <pic:blipFill>
                          <a:blip r:embed="rId16"/>
                          <a:stretch>
                            <a:fillRect/>
                          </a:stretch>
                        </pic:blipFill>
                        <pic:spPr>
                          <a:xfrm>
                            <a:off x="0" y="0"/>
                            <a:ext cx="3030608" cy="2066208"/>
                          </a:xfrm>
                          <a:prstGeom prst="rect">
                            <a:avLst/>
                          </a:prstGeom>
                        </pic:spPr>
                      </pic:pic>
                    </a:graphicData>
                  </a:graphic>
                </wp:inline>
              </w:drawing>
            </w:r>
          </w:p>
          <w:p w14:paraId="507755B9" w14:textId="77777777" w:rsidR="00D0204B" w:rsidRPr="00D0257A" w:rsidRDefault="00D0204B" w:rsidP="00016C91">
            <w:pPr>
              <w:pStyle w:val="Caption"/>
              <w:spacing w:after="0"/>
              <w:jc w:val="center"/>
            </w:pPr>
            <w:r w:rsidRPr="00D0257A">
              <w:rPr>
                <w:rFonts w:ascii="Times New Roman" w:hAnsi="Times New Roman" w:cs="Times New Roman"/>
                <w:i w:val="0"/>
                <w:iCs w:val="0"/>
              </w:rPr>
              <w:t>(c)</w:t>
            </w:r>
          </w:p>
        </w:tc>
        <w:tc>
          <w:tcPr>
            <w:tcW w:w="4776" w:type="dxa"/>
          </w:tcPr>
          <w:p w14:paraId="0D207579" w14:textId="77777777" w:rsidR="00D0204B" w:rsidRPr="00D0257A" w:rsidRDefault="00D0204B" w:rsidP="00016C91">
            <w:pPr>
              <w:keepNext/>
            </w:pPr>
            <w:r w:rsidRPr="00D0257A">
              <w:rPr>
                <w:rFonts w:ascii="Times New Roman" w:hAnsi="Times New Roman" w:cs="Times New Roman"/>
                <w:szCs w:val="24"/>
              </w:rPr>
              <w:drawing>
                <wp:inline distT="0" distB="0" distL="0" distR="0" wp14:anchorId="3DD65FAF" wp14:editId="75BB13A4">
                  <wp:extent cx="2781300" cy="2112010"/>
                  <wp:effectExtent l="0" t="0" r="0" b="2540"/>
                  <wp:docPr id="919772978" name="Picture 1" descr="A diagram of a heat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772978" name="Picture 1" descr="A diagram of a heatmap&#10;&#10;AI-generated content may be incorrect."/>
                          <pic:cNvPicPr>
                            <a:picLocks noChangeAspect="1"/>
                          </pic:cNvPicPr>
                        </pic:nvPicPr>
                        <pic:blipFill>
                          <a:blip r:embed="rId17"/>
                          <a:stretch>
                            <a:fillRect/>
                          </a:stretch>
                        </pic:blipFill>
                        <pic:spPr>
                          <a:xfrm>
                            <a:off x="0" y="0"/>
                            <a:ext cx="2788404" cy="2117404"/>
                          </a:xfrm>
                          <a:prstGeom prst="rect">
                            <a:avLst/>
                          </a:prstGeom>
                        </pic:spPr>
                      </pic:pic>
                    </a:graphicData>
                  </a:graphic>
                </wp:inline>
              </w:drawing>
            </w:r>
          </w:p>
          <w:p w14:paraId="31475F93" w14:textId="77777777" w:rsidR="00D0204B" w:rsidRPr="00D0257A" w:rsidRDefault="00D0204B" w:rsidP="00016C91">
            <w:pPr>
              <w:pStyle w:val="Caption"/>
              <w:spacing w:after="0"/>
              <w:jc w:val="center"/>
            </w:pPr>
            <w:r w:rsidRPr="00D0257A">
              <w:rPr>
                <w:rFonts w:ascii="Times New Roman" w:hAnsi="Times New Roman" w:cs="Times New Roman"/>
                <w:i w:val="0"/>
                <w:iCs w:val="0"/>
              </w:rPr>
              <w:t>(d)</w:t>
            </w:r>
          </w:p>
        </w:tc>
      </w:tr>
      <w:tr w:rsidR="00D0204B" w:rsidRPr="00D0257A" w14:paraId="75933BED" w14:textId="77777777" w:rsidTr="00016C91">
        <w:tc>
          <w:tcPr>
            <w:tcW w:w="5361" w:type="dxa"/>
          </w:tcPr>
          <w:p w14:paraId="6706D3AF" w14:textId="77777777" w:rsidR="00D0204B" w:rsidRPr="00D0257A" w:rsidRDefault="00D0204B" w:rsidP="00016C91">
            <w:pPr>
              <w:keepNext/>
            </w:pPr>
            <w:r w:rsidRPr="00D0257A">
              <w:rPr>
                <w:rFonts w:ascii="Times New Roman" w:hAnsi="Times New Roman" w:cs="Times New Roman"/>
                <w:szCs w:val="24"/>
              </w:rPr>
              <w:drawing>
                <wp:inline distT="0" distB="0" distL="0" distR="0" wp14:anchorId="74E25137" wp14:editId="24ED679A">
                  <wp:extent cx="3267075" cy="2292350"/>
                  <wp:effectExtent l="0" t="0" r="0" b="0"/>
                  <wp:docPr id="1103682661" name="Picture 1" descr="A graph with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682661" name="Picture 1" descr="A graph with a line&#10;&#10;AI-generated content may be incorrect."/>
                          <pic:cNvPicPr>
                            <a:picLocks noChangeAspect="1"/>
                          </pic:cNvPicPr>
                        </pic:nvPicPr>
                        <pic:blipFill>
                          <a:blip r:embed="rId18"/>
                          <a:stretch>
                            <a:fillRect/>
                          </a:stretch>
                        </pic:blipFill>
                        <pic:spPr>
                          <a:xfrm>
                            <a:off x="0" y="0"/>
                            <a:ext cx="3277537" cy="2300162"/>
                          </a:xfrm>
                          <a:prstGeom prst="rect">
                            <a:avLst/>
                          </a:prstGeom>
                        </pic:spPr>
                      </pic:pic>
                    </a:graphicData>
                  </a:graphic>
                </wp:inline>
              </w:drawing>
            </w:r>
          </w:p>
          <w:p w14:paraId="0BF3DC82" w14:textId="77777777" w:rsidR="00D0204B" w:rsidRPr="00D0257A" w:rsidRDefault="00D0204B" w:rsidP="00016C91">
            <w:pPr>
              <w:pStyle w:val="Caption"/>
              <w:spacing w:after="0"/>
              <w:jc w:val="center"/>
              <w:rPr>
                <w:rFonts w:ascii="Times New Roman" w:hAnsi="Times New Roman" w:cs="Times New Roman"/>
                <w:sz w:val="24"/>
                <w:szCs w:val="24"/>
              </w:rPr>
            </w:pPr>
            <w:r w:rsidRPr="00D0257A">
              <w:rPr>
                <w:rFonts w:ascii="Times New Roman" w:hAnsi="Times New Roman" w:cs="Times New Roman"/>
                <w:i w:val="0"/>
                <w:iCs w:val="0"/>
              </w:rPr>
              <w:t>(e)</w:t>
            </w:r>
          </w:p>
        </w:tc>
        <w:tc>
          <w:tcPr>
            <w:tcW w:w="4776" w:type="dxa"/>
          </w:tcPr>
          <w:p w14:paraId="255F2B57" w14:textId="77777777" w:rsidR="00D0204B" w:rsidRPr="00D0257A" w:rsidRDefault="00D0204B" w:rsidP="00016C91">
            <w:pPr>
              <w:keepNext/>
            </w:pPr>
            <w:r w:rsidRPr="00D0257A">
              <w:drawing>
                <wp:inline distT="0" distB="0" distL="0" distR="0" wp14:anchorId="622ACB14" wp14:editId="42AC3D83">
                  <wp:extent cx="2893060" cy="2314575"/>
                  <wp:effectExtent l="0" t="0" r="2540" b="9525"/>
                  <wp:docPr id="306047315" name="Picture 1"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47315" name="Picture 1" descr="A graph with different colored squares&#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2906883" cy="2325893"/>
                          </a:xfrm>
                          <a:prstGeom prst="rect">
                            <a:avLst/>
                          </a:prstGeom>
                          <a:noFill/>
                          <a:ln>
                            <a:noFill/>
                          </a:ln>
                        </pic:spPr>
                      </pic:pic>
                    </a:graphicData>
                  </a:graphic>
                </wp:inline>
              </w:drawing>
            </w:r>
          </w:p>
          <w:p w14:paraId="4F0E605A" w14:textId="77777777" w:rsidR="00D0204B" w:rsidRPr="00D0257A" w:rsidRDefault="00D0204B" w:rsidP="00016C91">
            <w:pPr>
              <w:pStyle w:val="Caption"/>
              <w:spacing w:after="0"/>
              <w:jc w:val="center"/>
              <w:rPr>
                <w:rFonts w:ascii="Times New Roman" w:hAnsi="Times New Roman" w:cs="Times New Roman"/>
                <w:sz w:val="24"/>
                <w:szCs w:val="24"/>
              </w:rPr>
            </w:pPr>
            <w:r w:rsidRPr="00D0257A">
              <w:rPr>
                <w:rFonts w:ascii="Times New Roman" w:hAnsi="Times New Roman" w:cs="Times New Roman"/>
                <w:i w:val="0"/>
                <w:iCs w:val="0"/>
              </w:rPr>
              <w:t>(f)</w:t>
            </w:r>
          </w:p>
        </w:tc>
      </w:tr>
    </w:tbl>
    <w:p w14:paraId="39C6C7A7" w14:textId="51B18761" w:rsidR="00D0204B" w:rsidRPr="00D0204B" w:rsidRDefault="00D0204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Figure 1: Comparison of Sales by Product Category and Region with Revenue Analysis</w:t>
      </w:r>
    </w:p>
    <w:p w14:paraId="741E1CCD" w14:textId="77777777" w:rsidR="00D0204B" w:rsidRDefault="00D0204B" w:rsidP="00D0204B">
      <w:pPr>
        <w:keepNext/>
        <w:spacing w:after="0" w:line="276" w:lineRule="auto"/>
        <w:rPr>
          <w:rFonts w:ascii="Palatino Linotype" w:hAnsi="Palatino Linotype" w:cs="Times New Roman"/>
        </w:rPr>
      </w:pPr>
    </w:p>
    <w:p w14:paraId="3F193015" w14:textId="77777777" w:rsidR="00D0204B" w:rsidRDefault="00D0204B" w:rsidP="00D0204B">
      <w:pPr>
        <w:keepNext/>
        <w:spacing w:after="0" w:line="276" w:lineRule="auto"/>
        <w:rPr>
          <w:rFonts w:ascii="Palatino Linotype" w:hAnsi="Palatino Linotype" w:cs="Times New Roman"/>
        </w:rPr>
      </w:pPr>
    </w:p>
    <w:p w14:paraId="410DD6A4" w14:textId="77777777" w:rsidR="00D0204B" w:rsidRDefault="00D0204B" w:rsidP="00D0204B">
      <w:pPr>
        <w:keepNext/>
        <w:spacing w:after="0" w:line="276" w:lineRule="auto"/>
        <w:rPr>
          <w:rFonts w:ascii="Palatino Linotype" w:hAnsi="Palatino Linotype" w:cs="Times New Roman"/>
        </w:rPr>
      </w:pPr>
    </w:p>
    <w:p w14:paraId="7848F5DD" w14:textId="0B3A5CA6" w:rsidR="00D0204B" w:rsidRPr="00D0204B" w:rsidRDefault="00D0204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lastRenderedPageBreak/>
        <w:t>Eye-Tracking Results: User Focu</w:t>
      </w:r>
      <w:r w:rsidR="00584D54">
        <w:rPr>
          <w:rFonts w:ascii="Palatino Linotype" w:hAnsi="Palatino Linotype" w:cs="Times New Roman"/>
          <w:i/>
          <w:iCs/>
        </w:rPr>
        <w:t>se</w:t>
      </w:r>
      <w:r w:rsidRPr="00D0204B">
        <w:rPr>
          <w:rFonts w:ascii="Palatino Linotype" w:hAnsi="Palatino Linotype" w:cs="Times New Roman"/>
          <w:i/>
          <w:iCs/>
        </w:rPr>
        <w:t>s on Color-Coded Elements</w:t>
      </w:r>
    </w:p>
    <w:p w14:paraId="752C4E0C" w14:textId="5BDAC6B5"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rPr>
        <w:t xml:space="preserve">The </w:t>
      </w:r>
      <w:r w:rsidR="00584D54">
        <w:rPr>
          <w:rFonts w:ascii="Palatino Linotype" w:hAnsi="Palatino Linotype" w:cs="Times New Roman"/>
        </w:rPr>
        <w:t>primary objective of the study was to identify which color-coded aspects of Yi Graphics were viewed most actively by observers</w:t>
      </w:r>
      <w:r w:rsidRPr="00D0204B">
        <w:rPr>
          <w:rFonts w:ascii="Palatino Linotype" w:hAnsi="Palatino Linotype" w:cs="Times New Roman"/>
        </w:rPr>
        <w:t xml:space="preserve">. </w:t>
      </w:r>
      <w:r w:rsidRPr="00D0204B">
        <w:rPr>
          <w:rFonts w:ascii="Palatino Linotype" w:hAnsi="Palatino Linotype" w:cs="Times New Roman"/>
        </w:rPr>
        <w:t>To</w:t>
      </w:r>
      <w:r w:rsidRPr="00D0204B">
        <w:rPr>
          <w:rFonts w:ascii="Palatino Linotype" w:hAnsi="Palatino Linotype" w:cs="Times New Roman"/>
        </w:rPr>
        <w:t xml:space="preserve"> judge this, we analyzed the eye-tracking data gathered during </w:t>
      </w:r>
      <w:r w:rsidR="00584D54">
        <w:rPr>
          <w:rFonts w:ascii="Palatino Linotype" w:hAnsi="Palatino Linotype" w:cs="Times New Roman"/>
        </w:rPr>
        <w:t>participants interacting with graphics, and we looked at several metrics, including Eye movements such as gaze patterns, dwell times,</w:t>
      </w:r>
      <w:r w:rsidRPr="00D0204B">
        <w:rPr>
          <w:rFonts w:ascii="Palatino Linotype" w:hAnsi="Palatino Linotype" w:cs="Times New Roman"/>
        </w:rPr>
        <w:t xml:space="preserve"> and fixation duration.</w:t>
      </w:r>
    </w:p>
    <w:p w14:paraId="3FBB1021" w14:textId="46DDCEC4"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Gaze Patterns and Heatmaps:</w:t>
      </w:r>
      <w:r w:rsidRPr="00D0204B">
        <w:rPr>
          <w:rFonts w:ascii="Palatino Linotype" w:hAnsi="Palatino Linotype" w:cs="Times New Roman"/>
        </w:rPr>
        <w:t xml:space="preserve"> Visualizations of heatmaps were used to illustrate users’ gaze intensity across the Yi Graphics. We found </w:t>
      </w:r>
      <w:r w:rsidR="00584D54">
        <w:rPr>
          <w:rFonts w:ascii="Palatino Linotype" w:hAnsi="Palatino Linotype" w:cs="Times New Roman"/>
        </w:rPr>
        <w:t>that in all 10 Yi Graphics, particular areas always recei</w:t>
      </w:r>
      <w:r w:rsidRPr="00D0204B">
        <w:rPr>
          <w:rFonts w:ascii="Palatino Linotype" w:hAnsi="Palatino Linotype" w:cs="Times New Roman"/>
        </w:rPr>
        <w:t xml:space="preserve">ve more attention than others. </w:t>
      </w:r>
      <w:proofErr w:type="gramStart"/>
      <w:r w:rsidRPr="00D0204B">
        <w:rPr>
          <w:rFonts w:ascii="Palatino Linotype" w:hAnsi="Palatino Linotype" w:cs="Times New Roman"/>
        </w:rPr>
        <w:t xml:space="preserve">In particular, </w:t>
      </w:r>
      <w:r w:rsidR="00584D54">
        <w:rPr>
          <w:rFonts w:ascii="Palatino Linotype" w:hAnsi="Palatino Linotype" w:cs="Times New Roman"/>
        </w:rPr>
        <w:t>users</w:t>
      </w:r>
      <w:proofErr w:type="gramEnd"/>
      <w:r w:rsidR="00584D54">
        <w:rPr>
          <w:rFonts w:ascii="Palatino Linotype" w:hAnsi="Palatino Linotype" w:cs="Times New Roman"/>
        </w:rPr>
        <w:t xml:space="preserve"> were most fixated on</w:t>
      </w:r>
      <w:r w:rsidRPr="00D0204B">
        <w:rPr>
          <w:rFonts w:ascii="Palatino Linotype" w:hAnsi="Palatino Linotype" w:cs="Times New Roman"/>
        </w:rPr>
        <w:t xml:space="preserve"> the color-coded elements</w:t>
      </w:r>
      <w:r>
        <w:rPr>
          <w:rFonts w:ascii="Palatino Linotype" w:hAnsi="Palatino Linotype" w:cs="Times New Roman"/>
        </w:rPr>
        <w:t>,</w:t>
      </w:r>
      <w:r w:rsidRPr="00D0204B">
        <w:rPr>
          <w:rFonts w:ascii="Palatino Linotype" w:hAnsi="Palatino Linotype" w:cs="Times New Roman"/>
        </w:rPr>
        <w:t xml:space="preserve"> bars in the bar charts, data points in the scatter plots, and lines in the line graphs. In all situations, the heatmaps showed a distinct preference for </w:t>
      </w:r>
      <w:r w:rsidRPr="00D0204B">
        <w:rPr>
          <w:rFonts w:ascii="Palatino Linotype" w:hAnsi="Palatino Linotype" w:cs="Times New Roman"/>
        </w:rPr>
        <w:t>categories</w:t>
      </w:r>
      <w:r w:rsidRPr="00D0204B">
        <w:rPr>
          <w:rFonts w:ascii="Palatino Linotype" w:hAnsi="Palatino Linotype" w:cs="Times New Roman"/>
        </w:rPr>
        <w:t xml:space="preserve"> or data points depicted with </w:t>
      </w:r>
      <w:r w:rsidRPr="00D0204B">
        <w:rPr>
          <w:rFonts w:ascii="Palatino Linotype" w:hAnsi="Palatino Linotype" w:cs="Times New Roman"/>
        </w:rPr>
        <w:t>colors</w:t>
      </w:r>
      <w:r w:rsidRPr="00D0204B">
        <w:rPr>
          <w:rFonts w:ascii="Palatino Linotype" w:hAnsi="Palatino Linotype" w:cs="Times New Roman"/>
        </w:rPr>
        <w:t>. For example, in bar diagrams, users paid more attention to thermal colors that emphasized the bars (</w:t>
      </w:r>
      <w:r w:rsidR="00584D54">
        <w:rPr>
          <w:rFonts w:ascii="Palatino Linotype" w:hAnsi="Palatino Linotype" w:cs="Times New Roman"/>
        </w:rPr>
        <w:t>such as red and orange), but these bars typically represented</w:t>
      </w:r>
      <w:r w:rsidRPr="00D0204B">
        <w:rPr>
          <w:rFonts w:ascii="Palatino Linotype" w:hAnsi="Palatino Linotype" w:cs="Times New Roman"/>
        </w:rPr>
        <w:t xml:space="preserve"> higher values. </w:t>
      </w:r>
      <w:r w:rsidR="00584D54">
        <w:rPr>
          <w:rFonts w:ascii="Palatino Linotype" w:hAnsi="Palatino Linotype" w:cs="Times New Roman"/>
        </w:rPr>
        <w:t xml:space="preserve">It </w:t>
      </w:r>
      <w:r w:rsidRPr="00D0204B">
        <w:rPr>
          <w:rFonts w:ascii="Palatino Linotype" w:hAnsi="Palatino Linotype" w:cs="Times New Roman"/>
        </w:rPr>
        <w:t xml:space="preserve">corroborates </w:t>
      </w:r>
      <w:r w:rsidR="00584D54">
        <w:rPr>
          <w:rFonts w:ascii="Palatino Linotype" w:hAnsi="Palatino Linotype" w:cs="Times New Roman"/>
        </w:rPr>
        <w:t>previous findings that warm colors are more likely to catch attention and be perceived as</w:t>
      </w:r>
      <w:r w:rsidRPr="00D0204B">
        <w:rPr>
          <w:rFonts w:ascii="Palatino Linotype" w:hAnsi="Palatino Linotype" w:cs="Times New Roman"/>
        </w:rPr>
        <w:t xml:space="preserve"> more important. As shown in </w:t>
      </w:r>
      <w:r w:rsidR="00584D54">
        <w:rPr>
          <w:rFonts w:ascii="Palatino Linotype" w:hAnsi="Palatino Linotype" w:cs="Times New Roman"/>
        </w:rPr>
        <w:t>Figure 1(e), points in brighter colors, such as yellow or green, received more attention than those in cooler tones, such as blue, implying that users were drawn to these elements because they represented</w:t>
      </w:r>
      <w:r w:rsidRPr="00D0204B">
        <w:rPr>
          <w:rFonts w:ascii="Palatino Linotype" w:hAnsi="Palatino Linotype" w:cs="Times New Roman"/>
        </w:rPr>
        <w:t xml:space="preserve"> critical data or trends.</w:t>
      </w:r>
    </w:p>
    <w:p w14:paraId="06669FE1" w14:textId="6403C7A4"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Dwell Time and Fixation Duration:</w:t>
      </w:r>
      <w:r w:rsidRPr="00D0204B">
        <w:rPr>
          <w:rFonts w:ascii="Palatino Linotype" w:hAnsi="Palatino Linotype" w:cs="Times New Roman"/>
        </w:rPr>
        <w:t xml:space="preserve"> Dwell time </w:t>
      </w:r>
      <w:r w:rsidR="00584D54">
        <w:rPr>
          <w:rFonts w:ascii="Palatino Linotype" w:hAnsi="Palatino Linotype" w:cs="Times New Roman"/>
        </w:rPr>
        <w:t>refers to the time spent focusing on specific elements, which is another important metric that characterizes</w:t>
      </w:r>
      <w:r w:rsidRPr="00D0204B">
        <w:rPr>
          <w:rFonts w:ascii="Palatino Linotype" w:hAnsi="Palatino Linotype" w:cs="Times New Roman"/>
        </w:rPr>
        <w:t xml:space="preserve"> attention. We discovered that the dwell times for color-coded elements were considerably higher than for non-color-coded elements, </w:t>
      </w:r>
      <w:r w:rsidR="00584D54">
        <w:rPr>
          <w:rFonts w:ascii="Palatino Linotype" w:hAnsi="Palatino Linotype" w:cs="Times New Roman"/>
        </w:rPr>
        <w:t>indicating that users spent</w:t>
      </w:r>
      <w:r w:rsidRPr="00D0204B">
        <w:rPr>
          <w:rFonts w:ascii="Palatino Linotype" w:hAnsi="Palatino Linotype" w:cs="Times New Roman"/>
        </w:rPr>
        <w:t xml:space="preserve"> more time analyzing the color-coded parts of graphics. Users</w:t>
      </w:r>
      <w:r w:rsidR="00584D54">
        <w:rPr>
          <w:rFonts w:ascii="Palatino Linotype" w:hAnsi="Palatino Linotype" w:cs="Times New Roman"/>
        </w:rPr>
        <w:t>, on average, spent 25% more time on the color-coded components, indicating that these components served as an important tool in guiding attention and interpreting</w:t>
      </w:r>
      <w:r w:rsidRPr="00D0204B">
        <w:rPr>
          <w:rFonts w:ascii="Palatino Linotype" w:hAnsi="Palatino Linotype" w:cs="Times New Roman"/>
        </w:rPr>
        <w:t xml:space="preserve"> data.</w:t>
      </w:r>
    </w:p>
    <w:p w14:paraId="2A101EB5" w14:textId="3984C5F1"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rPr>
        <w:t xml:space="preserve">Additionally, fixation duration data revealed that users invested </w:t>
      </w:r>
      <w:r w:rsidR="00584D54">
        <w:rPr>
          <w:rFonts w:ascii="Palatino Linotype" w:hAnsi="Palatino Linotype" w:cs="Times New Roman"/>
        </w:rPr>
        <w:t>a considerable amount of</w:t>
      </w:r>
      <w:r w:rsidRPr="00D0204B">
        <w:rPr>
          <w:rFonts w:ascii="Palatino Linotype" w:hAnsi="Palatino Linotype" w:cs="Times New Roman"/>
        </w:rPr>
        <w:t xml:space="preserve"> time examining color-coded parts according to their interpretation of the data. For example, in line charts, </w:t>
      </w:r>
      <w:r w:rsidR="00584D54">
        <w:rPr>
          <w:rFonts w:ascii="Palatino Linotype" w:hAnsi="Palatino Linotype" w:cs="Times New Roman"/>
        </w:rPr>
        <w:t>participants displayed longer fixation times on lines with a greater value of sales or a stronger slope, with a color gradient used for</w:t>
      </w:r>
      <w:r w:rsidRPr="00D0204B">
        <w:rPr>
          <w:rFonts w:ascii="Palatino Linotype" w:hAnsi="Palatino Linotype" w:cs="Times New Roman"/>
        </w:rPr>
        <w:t xml:space="preserve"> those lines. This finding a</w:t>
      </w:r>
      <w:r w:rsidR="00584D54">
        <w:rPr>
          <w:rFonts w:ascii="Palatino Linotype" w:hAnsi="Palatino Linotype" w:cs="Times New Roman"/>
        </w:rPr>
        <w:t>ligns with previous research, which has shown that color coding enhances the salience of specific data points, thereby increasing the likelihood of capturing the user’s attention for these</w:t>
      </w:r>
      <w:r w:rsidRPr="00D0204B">
        <w:rPr>
          <w:rFonts w:ascii="Palatino Linotype" w:hAnsi="Palatino Linotype" w:cs="Times New Roman"/>
        </w:rPr>
        <w:t xml:space="preserve"> points.</w:t>
      </w:r>
    </w:p>
    <w:p w14:paraId="3FABC1E2" w14:textId="77777777" w:rsidR="00D0204B" w:rsidRDefault="00D0204B" w:rsidP="00D0204B">
      <w:pPr>
        <w:keepNext/>
        <w:spacing w:after="0" w:line="276" w:lineRule="auto"/>
        <w:rPr>
          <w:rFonts w:ascii="Palatino Linotype" w:hAnsi="Palatino Linotype" w:cs="Times New Roman"/>
        </w:rPr>
      </w:pPr>
    </w:p>
    <w:p w14:paraId="4776C06C" w14:textId="4F2453B2" w:rsidR="00D0204B" w:rsidRPr="00D0204B" w:rsidRDefault="00D0204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The Influence of Cultural Background on Gaze Pattern</w:t>
      </w:r>
    </w:p>
    <w:p w14:paraId="31C0D1B1" w14:textId="713E2E2C" w:rsidR="00D0204B" w:rsidRPr="00D0204B" w:rsidRDefault="00584D54" w:rsidP="00D0204B">
      <w:pPr>
        <w:keepNext/>
        <w:spacing w:after="0" w:line="276" w:lineRule="auto"/>
        <w:ind w:firstLine="720"/>
        <w:rPr>
          <w:rFonts w:ascii="Palatino Linotype" w:hAnsi="Palatino Linotype" w:cs="Times New Roman"/>
        </w:rPr>
      </w:pPr>
      <w:r>
        <w:rPr>
          <w:rFonts w:ascii="Palatino Linotype" w:hAnsi="Palatino Linotype" w:cs="Times New Roman"/>
        </w:rPr>
        <w:t>A key objective of this study was to investigate whether users from different cultural backgrounds exhibited distinct gaze patterns while</w:t>
      </w:r>
      <w:r w:rsidR="00D0204B" w:rsidRPr="00D0204B">
        <w:rPr>
          <w:rFonts w:ascii="Palatino Linotype" w:hAnsi="Palatino Linotype" w:cs="Times New Roman"/>
        </w:rPr>
        <w:t xml:space="preserve"> working on the color-</w:t>
      </w:r>
      <w:r w:rsidR="00D0204B" w:rsidRPr="00D0204B">
        <w:rPr>
          <w:rFonts w:ascii="Palatino Linotype" w:hAnsi="Palatino Linotype" w:cs="Times New Roman"/>
        </w:rPr>
        <w:lastRenderedPageBreak/>
        <w:t xml:space="preserve">coded Yi Graphics. Participants from </w:t>
      </w:r>
      <w:r>
        <w:rPr>
          <w:rFonts w:ascii="Palatino Linotype" w:hAnsi="Palatino Linotype" w:cs="Times New Roman"/>
        </w:rPr>
        <w:t>Western culture (20 participants) and Eastern culture (20 participants) were included in</w:t>
      </w:r>
      <w:r w:rsidR="00D0204B" w:rsidRPr="00D0204B">
        <w:rPr>
          <w:rFonts w:ascii="Palatino Linotype" w:hAnsi="Palatino Linotype" w:cs="Times New Roman"/>
        </w:rPr>
        <w:t xml:space="preserve"> the dataset. </w:t>
      </w:r>
      <w:r>
        <w:rPr>
          <w:rFonts w:ascii="Palatino Linotype" w:hAnsi="Palatino Linotype" w:cs="Times New Roman"/>
        </w:rPr>
        <w:t>Although the overall gaze remained the same, there were differences in the elements that attracted the</w:t>
      </w:r>
      <w:r w:rsidR="00D0204B" w:rsidRPr="00D0204B">
        <w:rPr>
          <w:rFonts w:ascii="Palatino Linotype" w:hAnsi="Palatino Linotype" w:cs="Times New Roman"/>
        </w:rPr>
        <w:t xml:space="preserve"> most attention from different groups.</w:t>
      </w:r>
    </w:p>
    <w:p w14:paraId="4D3940B4" w14:textId="1312FD27"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 xml:space="preserve">Variations in </w:t>
      </w:r>
      <w:r w:rsidRPr="00D0204B">
        <w:rPr>
          <w:rFonts w:ascii="Palatino Linotype" w:hAnsi="Palatino Linotype" w:cs="Times New Roman"/>
          <w:i/>
          <w:iCs/>
        </w:rPr>
        <w:t>Attention</w:t>
      </w:r>
      <w:r w:rsidRPr="00D0204B">
        <w:rPr>
          <w:rFonts w:ascii="Palatino Linotype" w:hAnsi="Palatino Linotype" w:cs="Times New Roman"/>
          <w:i/>
          <w:iCs/>
        </w:rPr>
        <w:t xml:space="preserve"> to Color-Coded Components:</w:t>
      </w:r>
      <w:r w:rsidRPr="00D0204B">
        <w:rPr>
          <w:rFonts w:ascii="Palatino Linotype" w:hAnsi="Palatino Linotype" w:cs="Times New Roman"/>
        </w:rPr>
        <w:t xml:space="preserve"> Members of </w:t>
      </w:r>
      <w:r w:rsidR="00584D54">
        <w:rPr>
          <w:rFonts w:ascii="Palatino Linotype" w:hAnsi="Palatino Linotype" w:cs="Times New Roman"/>
        </w:rPr>
        <w:t>Western cultures tend to pay more attention to color-coded elements associated with categories of high importance, such as high sales numbers and key product groups</w:t>
      </w:r>
      <w:r w:rsidRPr="00D0204B">
        <w:rPr>
          <w:rFonts w:ascii="Palatino Linotype" w:hAnsi="Palatino Linotype" w:cs="Times New Roman"/>
        </w:rPr>
        <w:t>. Red, orange</w:t>
      </w:r>
      <w:r w:rsidR="00584D54">
        <w:rPr>
          <w:rFonts w:ascii="Palatino Linotype" w:hAnsi="Palatino Linotype" w:cs="Times New Roman"/>
        </w:rPr>
        <w:t>, and yellow elements were more likely to attract this group, which, in most cases,</w:t>
      </w:r>
      <w:r w:rsidRPr="00D0204B">
        <w:rPr>
          <w:rFonts w:ascii="Palatino Linotype" w:hAnsi="Palatino Linotype" w:cs="Times New Roman"/>
        </w:rPr>
        <w:t xml:space="preserve"> were the highest ones. In contrast, participants </w:t>
      </w:r>
      <w:r w:rsidR="00584D54">
        <w:rPr>
          <w:rFonts w:ascii="Palatino Linotype" w:hAnsi="Palatino Linotype" w:cs="Times New Roman"/>
        </w:rPr>
        <w:t>from Eastern cultures expressed a more even distribution of time across all color-coded categories, meaning they took a more holistic perspective on</w:t>
      </w:r>
      <w:r w:rsidRPr="00D0204B">
        <w:rPr>
          <w:rFonts w:ascii="Palatino Linotype" w:hAnsi="Palatino Linotype" w:cs="Times New Roman"/>
        </w:rPr>
        <w:t xml:space="preserve"> the data to interpret. For example, from a bar chart on product sales, </w:t>
      </w:r>
      <w:r w:rsidR="00584D54">
        <w:rPr>
          <w:rFonts w:ascii="Palatino Linotype" w:hAnsi="Palatino Linotype" w:cs="Times New Roman"/>
        </w:rPr>
        <w:t>Western participants would focus on the red-colored bars that represented high sales. In contrast, E</w:t>
      </w:r>
      <w:r w:rsidRPr="00D0204B">
        <w:rPr>
          <w:rFonts w:ascii="Palatino Linotype" w:hAnsi="Palatino Linotype" w:cs="Times New Roman"/>
        </w:rPr>
        <w:t xml:space="preserve">astern participants would spread their gaze across all bars, irrespective of the sales values. </w:t>
      </w:r>
      <w:r w:rsidR="00584D54">
        <w:rPr>
          <w:rFonts w:ascii="Palatino Linotype" w:hAnsi="Palatino Linotype" w:cs="Times New Roman"/>
        </w:rPr>
        <w:t xml:space="preserve">It </w:t>
      </w:r>
      <w:r w:rsidRPr="00D0204B">
        <w:rPr>
          <w:rFonts w:ascii="Palatino Linotype" w:hAnsi="Palatino Linotype" w:cs="Times New Roman"/>
        </w:rPr>
        <w:t>suggests that the cultural factor can affect users’ preferences for data visualization, which may slate certain aspects of data visualization differently or reflect various attitudes towards data analysis or cultural preferences for information processing.</w:t>
      </w:r>
    </w:p>
    <w:p w14:paraId="28740538" w14:textId="3DC6F31E"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Cultural Differences in Fixation Duration:</w:t>
      </w:r>
      <w:r w:rsidRPr="00D0204B">
        <w:rPr>
          <w:rFonts w:ascii="Palatino Linotype" w:hAnsi="Palatino Linotype" w:cs="Times New Roman"/>
        </w:rPr>
        <w:t xml:space="preserve"> The length of fixations of color-coded elements also showed cultural differences. The Western participants </w:t>
      </w:r>
      <w:r w:rsidRPr="00D0204B">
        <w:rPr>
          <w:rFonts w:ascii="Palatino Linotype" w:hAnsi="Palatino Linotype" w:cs="Times New Roman"/>
        </w:rPr>
        <w:t xml:space="preserve">looked </w:t>
      </w:r>
      <w:r w:rsidR="00584D54">
        <w:rPr>
          <w:rFonts w:ascii="Palatino Linotype" w:hAnsi="Palatino Linotype" w:cs="Times New Roman"/>
        </w:rPr>
        <w:t>at high-value data points for longer, which perhaps signaled a focus</w:t>
      </w:r>
      <w:r w:rsidRPr="00D0204B">
        <w:rPr>
          <w:rFonts w:ascii="Palatino Linotype" w:hAnsi="Palatino Linotype" w:cs="Times New Roman"/>
        </w:rPr>
        <w:t xml:space="preserve"> on the most important information. By contrast, </w:t>
      </w:r>
      <w:r w:rsidR="00584D54">
        <w:rPr>
          <w:rFonts w:ascii="Palatino Linotype" w:hAnsi="Palatino Linotype" w:cs="Times New Roman"/>
        </w:rPr>
        <w:t>participants from Eastern countries exhibited more balanced fixation durations during the observation of the different color-coded categories, which may suggest a tendency to consider aspects of the data from multiple perspectives before concluding</w:t>
      </w:r>
      <w:r w:rsidRPr="00D0204B">
        <w:rPr>
          <w:rFonts w:ascii="Palatino Linotype" w:hAnsi="Palatino Linotype" w:cs="Times New Roman"/>
        </w:rPr>
        <w:t xml:space="preserve">. This finding </w:t>
      </w:r>
      <w:r w:rsidR="00584D54">
        <w:rPr>
          <w:rFonts w:ascii="Palatino Linotype" w:hAnsi="Palatino Linotype" w:cs="Times New Roman"/>
        </w:rPr>
        <w:t>aligns with research indicating that differences in cognitive processing styles across cultures can influence how people engage with visual information and the types of data they deem</w:t>
      </w:r>
      <w:r w:rsidRPr="00D0204B">
        <w:rPr>
          <w:rFonts w:ascii="Palatino Linotype" w:hAnsi="Palatino Linotype" w:cs="Times New Roman"/>
        </w:rPr>
        <w:t xml:space="preserve"> important.</w:t>
      </w:r>
    </w:p>
    <w:p w14:paraId="190431C8" w14:textId="77777777" w:rsidR="00D0204B" w:rsidRDefault="00D0204B" w:rsidP="00D0204B">
      <w:pPr>
        <w:keepNext/>
        <w:spacing w:after="0" w:line="276" w:lineRule="auto"/>
        <w:rPr>
          <w:rFonts w:ascii="Palatino Linotype" w:hAnsi="Palatino Linotype" w:cs="Times New Roman"/>
        </w:rPr>
      </w:pPr>
    </w:p>
    <w:p w14:paraId="05F9084B" w14:textId="12A5961E" w:rsidR="00D0204B" w:rsidRPr="00D0204B" w:rsidRDefault="00D0204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 xml:space="preserve">Cognitive Load and </w:t>
      </w:r>
      <w:r w:rsidR="00584D54">
        <w:rPr>
          <w:rFonts w:ascii="Palatino Linotype" w:hAnsi="Palatino Linotype" w:cs="Times New Roman"/>
          <w:i/>
          <w:iCs/>
        </w:rPr>
        <w:t>I</w:t>
      </w:r>
      <w:r w:rsidRPr="00D0204B">
        <w:rPr>
          <w:rFonts w:ascii="Palatino Linotype" w:hAnsi="Palatino Linotype" w:cs="Times New Roman"/>
          <w:i/>
          <w:iCs/>
        </w:rPr>
        <w:t>ts Effects on User Interaction</w:t>
      </w:r>
    </w:p>
    <w:p w14:paraId="3DBFDBA5" w14:textId="1879FF16"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rPr>
        <w:t xml:space="preserve">Another </w:t>
      </w:r>
      <w:r w:rsidR="00584D54">
        <w:rPr>
          <w:rFonts w:ascii="Palatino Linotype" w:hAnsi="Palatino Linotype" w:cs="Times New Roman"/>
        </w:rPr>
        <w:t>primary</w:t>
      </w:r>
      <w:r w:rsidRPr="00D0204B">
        <w:rPr>
          <w:rFonts w:ascii="Palatino Linotype" w:hAnsi="Palatino Linotype" w:cs="Times New Roman"/>
        </w:rPr>
        <w:t xml:space="preserve"> aim of this research was to determine how cognitive load affected user interaction on color-coded Yi Graphix. Cognitive load was measured </w:t>
      </w:r>
      <w:r w:rsidR="00584D54">
        <w:rPr>
          <w:rFonts w:ascii="Palatino Linotype" w:hAnsi="Palatino Linotype" w:cs="Times New Roman"/>
        </w:rPr>
        <w:t>using the NASA-TLX (Task Load Index), which assesses mental, physical,</w:t>
      </w:r>
      <w:r w:rsidRPr="00D0204B">
        <w:rPr>
          <w:rFonts w:ascii="Palatino Linotype" w:hAnsi="Palatino Linotype" w:cs="Times New Roman"/>
        </w:rPr>
        <w:t xml:space="preserve"> and temporal loads experienced while undertaking a task. Respondents were supposed to rate their cognitive load after using each of </w:t>
      </w:r>
      <w:r w:rsidR="00584D54">
        <w:rPr>
          <w:rFonts w:ascii="Palatino Linotype" w:hAnsi="Palatino Linotype" w:cs="Times New Roman"/>
        </w:rPr>
        <w:t xml:space="preserve">the </w:t>
      </w:r>
      <w:r w:rsidRPr="00D0204B">
        <w:rPr>
          <w:rFonts w:ascii="Palatino Linotype" w:hAnsi="Palatino Linotype" w:cs="Times New Roman"/>
        </w:rPr>
        <w:t>10 Yi Graphics.</w:t>
      </w:r>
    </w:p>
    <w:p w14:paraId="045A1DD7" w14:textId="6D8DA60F"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Cognitive Load Across Different Visualizations:</w:t>
      </w:r>
      <w:r w:rsidRPr="00D0204B">
        <w:rPr>
          <w:rFonts w:ascii="Palatino Linotype" w:hAnsi="Palatino Linotype" w:cs="Times New Roman"/>
        </w:rPr>
        <w:t xml:space="preserve"> The results</w:t>
      </w:r>
      <w:r w:rsidR="00584D54">
        <w:rPr>
          <w:rFonts w:ascii="Palatino Linotype" w:hAnsi="Palatino Linotype" w:cs="Times New Roman"/>
        </w:rPr>
        <w:t>, as shown in Figure 1, indicate that different Yi Graphics have highly disparate cognitive loads</w:t>
      </w:r>
      <w:r w:rsidRPr="00D0204B">
        <w:rPr>
          <w:rFonts w:ascii="Palatino Linotype" w:hAnsi="Palatino Linotype" w:cs="Times New Roman"/>
        </w:rPr>
        <w:t xml:space="preserve">. The participants exerted maximum cognitive load when working with scatter plots and line graphs, which are more complex than bar charts. </w:t>
      </w:r>
      <w:r w:rsidR="00584D54">
        <w:rPr>
          <w:rFonts w:ascii="Palatino Linotype" w:hAnsi="Palatino Linotype" w:cs="Times New Roman"/>
        </w:rPr>
        <w:t>Specifically</w:t>
      </w:r>
      <w:r w:rsidRPr="00D0204B">
        <w:rPr>
          <w:rFonts w:ascii="Palatino Linotype" w:hAnsi="Palatino Linotype" w:cs="Times New Roman"/>
        </w:rPr>
        <w:t xml:space="preserve">, scatter plots </w:t>
      </w:r>
      <w:r w:rsidR="00584D54">
        <w:rPr>
          <w:rFonts w:ascii="Palatino Linotype" w:hAnsi="Palatino Linotype" w:cs="Times New Roman"/>
        </w:rPr>
        <w:lastRenderedPageBreak/>
        <w:t>required participants to identify connections between numerous data points, making</w:t>
      </w:r>
      <w:r w:rsidRPr="00D0204B">
        <w:rPr>
          <w:rFonts w:ascii="Palatino Linotype" w:hAnsi="Palatino Linotype" w:cs="Times New Roman"/>
        </w:rPr>
        <w:t xml:space="preserve"> the task more cognitively demanding. It proved to be a more difficult task for the participants to interpret </w:t>
      </w:r>
      <w:r w:rsidR="00584D54">
        <w:rPr>
          <w:rFonts w:ascii="Palatino Linotype" w:hAnsi="Palatino Linotype" w:cs="Times New Roman"/>
        </w:rPr>
        <w:t>the color-coded points scattered throughout the plot as they were clustered, making it even</w:t>
      </w:r>
      <w:r w:rsidRPr="00D0204B">
        <w:rPr>
          <w:rFonts w:ascii="Palatino Linotype" w:hAnsi="Palatino Linotype" w:cs="Times New Roman"/>
        </w:rPr>
        <w:t xml:space="preserve"> more </w:t>
      </w:r>
      <w:r w:rsidR="00584D54">
        <w:rPr>
          <w:rFonts w:ascii="Palatino Linotype" w:hAnsi="Palatino Linotype" w:cs="Times New Roman"/>
        </w:rPr>
        <w:t>challenging</w:t>
      </w:r>
      <w:r w:rsidRPr="00D0204B">
        <w:rPr>
          <w:rFonts w:ascii="Palatino Linotype" w:hAnsi="Palatino Linotype" w:cs="Times New Roman"/>
        </w:rPr>
        <w:t xml:space="preserve"> to interpret. On the other hand, during their work with bar charts, the level of cognitive load was reported to be lower </w:t>
      </w:r>
      <w:r w:rsidRPr="00D0204B">
        <w:rPr>
          <w:rFonts w:ascii="Palatino Linotype" w:hAnsi="Palatino Linotype" w:cs="Times New Roman"/>
        </w:rPr>
        <w:t>because</w:t>
      </w:r>
      <w:r w:rsidRPr="00D0204B">
        <w:rPr>
          <w:rFonts w:ascii="Palatino Linotype" w:hAnsi="Palatino Linotype" w:cs="Times New Roman"/>
        </w:rPr>
        <w:t xml:space="preserve"> the data points were </w:t>
      </w:r>
      <w:r w:rsidR="00584D54">
        <w:rPr>
          <w:rFonts w:ascii="Palatino Linotype" w:hAnsi="Palatino Linotype" w:cs="Times New Roman"/>
        </w:rPr>
        <w:t>well-separated, and the interpretability</w:t>
      </w:r>
      <w:r w:rsidRPr="00D0204B">
        <w:rPr>
          <w:rFonts w:ascii="Palatino Linotype" w:hAnsi="Palatino Linotype" w:cs="Times New Roman"/>
        </w:rPr>
        <w:t xml:space="preserve"> of the </w:t>
      </w:r>
      <w:r w:rsidRPr="00D0204B">
        <w:rPr>
          <w:rFonts w:ascii="Palatino Linotype" w:hAnsi="Palatino Linotype" w:cs="Times New Roman"/>
        </w:rPr>
        <w:t>color</w:t>
      </w:r>
      <w:r w:rsidRPr="00D0204B">
        <w:rPr>
          <w:rFonts w:ascii="Palatino Linotype" w:hAnsi="Palatino Linotype" w:cs="Times New Roman"/>
        </w:rPr>
        <w:t xml:space="preserve"> coding was </w:t>
      </w:r>
      <w:r w:rsidR="00584D54">
        <w:rPr>
          <w:rFonts w:ascii="Palatino Linotype" w:hAnsi="Palatino Linotype" w:cs="Times New Roman"/>
        </w:rPr>
        <w:t>more straightforward</w:t>
      </w:r>
      <w:r w:rsidRPr="00D0204B">
        <w:rPr>
          <w:rFonts w:ascii="Palatino Linotype" w:hAnsi="Palatino Linotype" w:cs="Times New Roman"/>
        </w:rPr>
        <w:t xml:space="preserve">. These results </w:t>
      </w:r>
      <w:r w:rsidR="00584D54">
        <w:rPr>
          <w:rFonts w:ascii="Palatino Linotype" w:hAnsi="Palatino Linotype" w:cs="Times New Roman"/>
        </w:rPr>
        <w:t>suggest that simpler, naked-eye visualizations may lead to reduced human cognitive load and, consequently, easier data processing by the user, if color coding is effectively implemented to enhance the</w:t>
      </w:r>
      <w:r w:rsidRPr="00D0204B">
        <w:rPr>
          <w:rFonts w:ascii="Palatino Linotype" w:hAnsi="Palatino Linotype" w:cs="Times New Roman"/>
        </w:rPr>
        <w:t xml:space="preserve"> distinction of important points.</w:t>
      </w:r>
    </w:p>
    <w:p w14:paraId="10376CDE" w14:textId="77777777" w:rsidR="00D0204B" w:rsidRPr="00D0204B" w:rsidRDefault="00D0204B" w:rsidP="00D0204B">
      <w:pPr>
        <w:keepNext/>
        <w:spacing w:after="0" w:line="276" w:lineRule="auto"/>
        <w:ind w:firstLine="720"/>
        <w:rPr>
          <w:rFonts w:ascii="Palatino Linotype" w:hAnsi="Palatino Linotype" w:cs="Times New Roman"/>
        </w:rPr>
      </w:pPr>
    </w:p>
    <w:p w14:paraId="08477C21" w14:textId="5A770C51" w:rsidR="00D0204B" w:rsidRPr="00D0204B" w:rsidRDefault="00D0204B" w:rsidP="00D0204B">
      <w:pPr>
        <w:keepNext/>
        <w:spacing w:after="0" w:line="276" w:lineRule="auto"/>
        <w:rPr>
          <w:rFonts w:ascii="Palatino Linotype" w:hAnsi="Palatino Linotype" w:cs="Times New Roman"/>
          <w:i/>
          <w:iCs/>
        </w:rPr>
      </w:pPr>
      <w:r w:rsidRPr="00D0204B">
        <w:rPr>
          <w:rFonts w:ascii="Palatino Linotype" w:hAnsi="Palatino Linotype" w:cs="Times New Roman"/>
          <w:i/>
          <w:iCs/>
        </w:rPr>
        <w:t xml:space="preserve">Implications </w:t>
      </w:r>
      <w:r w:rsidR="00584D54">
        <w:rPr>
          <w:rFonts w:ascii="Palatino Linotype" w:hAnsi="Palatino Linotype" w:cs="Times New Roman"/>
          <w:i/>
          <w:iCs/>
        </w:rPr>
        <w:t>for</w:t>
      </w:r>
      <w:r w:rsidRPr="00D0204B">
        <w:rPr>
          <w:rFonts w:ascii="Palatino Linotype" w:hAnsi="Palatino Linotype" w:cs="Times New Roman"/>
          <w:i/>
          <w:iCs/>
        </w:rPr>
        <w:t xml:space="preserve"> data visualization design</w:t>
      </w:r>
    </w:p>
    <w:p w14:paraId="3971A5A0" w14:textId="23C3BD85"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rPr>
        <w:t>Th</w:t>
      </w:r>
      <w:r w:rsidR="00584D54">
        <w:rPr>
          <w:rFonts w:ascii="Palatino Linotype" w:hAnsi="Palatino Linotype" w:cs="Times New Roman"/>
        </w:rPr>
        <w:t>e research’s findings have clear implications for the design of data visualizations, particularly those that utilize color coding to convey</w:t>
      </w:r>
      <w:r w:rsidRPr="00D0204B">
        <w:rPr>
          <w:rFonts w:ascii="Palatino Linotype" w:hAnsi="Palatino Linotype" w:cs="Times New Roman"/>
        </w:rPr>
        <w:t xml:space="preserve"> information. The results </w:t>
      </w:r>
      <w:r w:rsidR="00584D54">
        <w:rPr>
          <w:rFonts w:ascii="Palatino Linotype" w:hAnsi="Palatino Linotype" w:cs="Times New Roman"/>
        </w:rPr>
        <w:t xml:space="preserve">demonstrate the effect of color-coding in directing user attention to key data </w:t>
      </w:r>
      <w:proofErr w:type="gramStart"/>
      <w:r w:rsidR="00584D54">
        <w:rPr>
          <w:rFonts w:ascii="Palatino Linotype" w:hAnsi="Palatino Linotype" w:cs="Times New Roman"/>
        </w:rPr>
        <w:t>points;</w:t>
      </w:r>
      <w:proofErr w:type="gramEnd"/>
      <w:r w:rsidR="00584D54">
        <w:rPr>
          <w:rFonts w:ascii="Palatino Linotype" w:hAnsi="Palatino Linotype" w:cs="Times New Roman"/>
        </w:rPr>
        <w:t xml:space="preserve"> while also highlighting the importance of a careful choice of visualization type and the cognitive strain it can impose</w:t>
      </w:r>
      <w:r w:rsidRPr="00D0204B">
        <w:rPr>
          <w:rFonts w:ascii="Palatino Linotype" w:hAnsi="Palatino Linotype" w:cs="Times New Roman"/>
        </w:rPr>
        <w:t xml:space="preserve"> on the user.</w:t>
      </w:r>
    </w:p>
    <w:p w14:paraId="57EBC856" w14:textId="2FD3CA0F"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Optimizing Color Coding for Attention:</w:t>
      </w:r>
      <w:r w:rsidRPr="00D0204B">
        <w:rPr>
          <w:rFonts w:ascii="Palatino Linotype" w:hAnsi="Palatino Linotype" w:cs="Times New Roman"/>
        </w:rPr>
        <w:t xml:space="preserve"> Designers must use color coding tactically, so that it </w:t>
      </w:r>
      <w:r w:rsidR="00584D54">
        <w:rPr>
          <w:rFonts w:ascii="Palatino Linotype" w:hAnsi="Palatino Linotype" w:cs="Times New Roman"/>
        </w:rPr>
        <w:t>highlights significant data points without confusing</w:t>
      </w:r>
      <w:r w:rsidRPr="00D0204B">
        <w:rPr>
          <w:rFonts w:ascii="Palatino Linotype" w:hAnsi="Palatino Linotype" w:cs="Times New Roman"/>
        </w:rPr>
        <w:t xml:space="preserve"> users. The results indicate that simpler visualizations, namely bar charts, profit the most from color coding because these provide the quickest identification of key details with minimal mental effort on the part of the user. On the other hand, more elaborate visualizations</w:t>
      </w:r>
      <w:r w:rsidR="00584D54">
        <w:rPr>
          <w:rFonts w:ascii="Palatino Linotype" w:hAnsi="Palatino Linotype" w:cs="Times New Roman"/>
        </w:rPr>
        <w:t>, such as scatter plots, might require higher explanatory design components (larger elements, more transparent labels) to prevent overloading users with excessive data while minimizing</w:t>
      </w:r>
      <w:r w:rsidRPr="00D0204B">
        <w:rPr>
          <w:rFonts w:ascii="Palatino Linotype" w:hAnsi="Palatino Linotype" w:cs="Times New Roman"/>
        </w:rPr>
        <w:t xml:space="preserve"> cognitive load. </w:t>
      </w:r>
    </w:p>
    <w:p w14:paraId="0B716396" w14:textId="743F704F"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Cultural Considerations in Data Design:</w:t>
      </w:r>
      <w:r w:rsidRPr="00D0204B">
        <w:rPr>
          <w:rFonts w:ascii="Palatino Linotype" w:hAnsi="Palatino Linotype" w:cs="Times New Roman"/>
        </w:rPr>
        <w:t xml:space="preserve"> The study also </w:t>
      </w:r>
      <w:r w:rsidR="00584D54">
        <w:rPr>
          <w:rFonts w:ascii="Palatino Linotype" w:hAnsi="Palatino Linotype" w:cs="Times New Roman"/>
        </w:rPr>
        <w:t>suggests that cultural variations may impa</w:t>
      </w:r>
      <w:r w:rsidRPr="00D0204B">
        <w:rPr>
          <w:rFonts w:ascii="Palatino Linotype" w:hAnsi="Palatino Linotype" w:cs="Times New Roman"/>
        </w:rPr>
        <w:t xml:space="preserve">ct the interaction between users and color-coded items. Designers </w:t>
      </w:r>
      <w:r w:rsidR="00584D54">
        <w:rPr>
          <w:rFonts w:ascii="Palatino Linotype" w:hAnsi="Palatino Linotype" w:cs="Times New Roman"/>
        </w:rPr>
        <w:t>must be aware of these differences when creating visualizations for diverse</w:t>
      </w:r>
      <w:r w:rsidRPr="00D0204B">
        <w:rPr>
          <w:rFonts w:ascii="Palatino Linotype" w:hAnsi="Palatino Linotype" w:cs="Times New Roman"/>
        </w:rPr>
        <w:t xml:space="preserve"> audiences. For example, allowing users to customize color schemes or by including additional visual cues (such as icons or patterns) could help </w:t>
      </w:r>
      <w:r w:rsidR="00584D54">
        <w:rPr>
          <w:rFonts w:ascii="Palatino Linotype" w:hAnsi="Palatino Linotype" w:cs="Times New Roman"/>
        </w:rPr>
        <w:t>make the visualization interpretable to users from different cultural backgrounds</w:t>
      </w:r>
      <w:r w:rsidRPr="00D0204B">
        <w:rPr>
          <w:rFonts w:ascii="Palatino Linotype" w:hAnsi="Palatino Linotype" w:cs="Times New Roman"/>
        </w:rPr>
        <w:t>.</w:t>
      </w:r>
    </w:p>
    <w:p w14:paraId="18062AE4" w14:textId="6A1E08A8" w:rsidR="00D0204B" w:rsidRPr="00D0204B"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Cognitive Load Across Different Visualizations:</w:t>
      </w:r>
      <w:r w:rsidRPr="00D0204B">
        <w:rPr>
          <w:rFonts w:ascii="Palatino Linotype" w:hAnsi="Palatino Linotype" w:cs="Times New Roman"/>
        </w:rPr>
        <w:t xml:space="preserve"> The findings showed </w:t>
      </w:r>
      <w:r w:rsidR="00584D54">
        <w:rPr>
          <w:rFonts w:ascii="Palatino Linotype" w:hAnsi="Palatino Linotype" w:cs="Times New Roman"/>
        </w:rPr>
        <w:t>a high variation in</w:t>
      </w:r>
      <w:r w:rsidRPr="00D0204B">
        <w:rPr>
          <w:rFonts w:ascii="Palatino Linotype" w:hAnsi="Palatino Linotype" w:cs="Times New Roman"/>
        </w:rPr>
        <w:t xml:space="preserve"> cognitive load depending on the type of Yi Graphic presented. The most complex scatter plots and line graphs had a higher cognitive load than the bar charts. Scatter plots </w:t>
      </w:r>
      <w:r w:rsidR="00584D54">
        <w:rPr>
          <w:rFonts w:ascii="Palatino Linotype" w:hAnsi="Palatino Linotype" w:cs="Times New Roman"/>
        </w:rPr>
        <w:t>require participants to analyze the relationship between multiple data points</w:t>
      </w:r>
      <w:r w:rsidRPr="00D0204B">
        <w:rPr>
          <w:rFonts w:ascii="Palatino Linotype" w:hAnsi="Palatino Linotype" w:cs="Times New Roman"/>
        </w:rPr>
        <w:t xml:space="preserve">, resulting in Implications for Data Visualization Design. There are </w:t>
      </w:r>
      <w:r w:rsidRPr="00D0204B">
        <w:rPr>
          <w:rFonts w:ascii="Palatino Linotype" w:hAnsi="Palatino Linotype" w:cs="Times New Roman"/>
        </w:rPr>
        <w:t>several</w:t>
      </w:r>
      <w:r w:rsidRPr="00D0204B">
        <w:rPr>
          <w:rFonts w:ascii="Palatino Linotype" w:hAnsi="Palatino Linotype" w:cs="Times New Roman"/>
        </w:rPr>
        <w:t xml:space="preserve"> important </w:t>
      </w:r>
      <w:r w:rsidR="00584D54" w:rsidRPr="00D0204B">
        <w:rPr>
          <w:rFonts w:ascii="Palatino Linotype" w:hAnsi="Palatino Linotype" w:cs="Times New Roman"/>
        </w:rPr>
        <w:t>applications</w:t>
      </w:r>
      <w:r w:rsidRPr="00D0204B">
        <w:rPr>
          <w:rFonts w:ascii="Palatino Linotype" w:hAnsi="Palatino Linotype" w:cs="Times New Roman"/>
        </w:rPr>
        <w:t xml:space="preserve"> for </w:t>
      </w:r>
      <w:r w:rsidR="00584D54">
        <w:rPr>
          <w:rFonts w:ascii="Palatino Linotype" w:hAnsi="Palatino Linotype" w:cs="Times New Roman"/>
        </w:rPr>
        <w:t>creating data visualizations, particularly those that</w:t>
      </w:r>
      <w:r w:rsidRPr="00D0204B">
        <w:rPr>
          <w:rFonts w:ascii="Palatino Linotype" w:hAnsi="Palatino Linotype" w:cs="Times New Roman"/>
        </w:rPr>
        <w:t xml:space="preserve"> use </w:t>
      </w:r>
      <w:r w:rsidRPr="00D0204B">
        <w:rPr>
          <w:rFonts w:ascii="Palatino Linotype" w:hAnsi="Palatino Linotype" w:cs="Times New Roman"/>
        </w:rPr>
        <w:lastRenderedPageBreak/>
        <w:t>color coding to present information. On the one hand, the results demonstrate the efficiency of color coding in directing user attention to critical data points</w:t>
      </w:r>
      <w:r w:rsidR="00584D54">
        <w:rPr>
          <w:rFonts w:ascii="Palatino Linotype" w:hAnsi="Palatino Linotype" w:cs="Times New Roman"/>
        </w:rPr>
        <w:t>; on the other hand, they reinforce the importance of a</w:t>
      </w:r>
      <w:r w:rsidRPr="00D0204B">
        <w:rPr>
          <w:rFonts w:ascii="Palatino Linotype" w:hAnsi="Palatino Linotype" w:cs="Times New Roman"/>
        </w:rPr>
        <w:t xml:space="preserve"> thoughtful selection of visualization type and its potential to create a high cognitive load for users.</w:t>
      </w:r>
    </w:p>
    <w:p w14:paraId="7ECCD0FF" w14:textId="108BD0B1" w:rsidR="008F45BA" w:rsidRPr="00E078EC" w:rsidRDefault="00D0204B" w:rsidP="00D0204B">
      <w:pPr>
        <w:keepNext/>
        <w:spacing w:after="0" w:line="276" w:lineRule="auto"/>
        <w:ind w:firstLine="720"/>
        <w:rPr>
          <w:rFonts w:ascii="Palatino Linotype" w:hAnsi="Palatino Linotype" w:cs="Times New Roman"/>
        </w:rPr>
      </w:pPr>
      <w:r w:rsidRPr="00D0204B">
        <w:rPr>
          <w:rFonts w:ascii="Palatino Linotype" w:hAnsi="Palatino Linotype" w:cs="Times New Roman"/>
          <w:i/>
          <w:iCs/>
        </w:rPr>
        <w:t>Cultural Considerations in Data Design:</w:t>
      </w:r>
      <w:r w:rsidRPr="00D0204B">
        <w:rPr>
          <w:rFonts w:ascii="Palatino Linotype" w:hAnsi="Palatino Linotype" w:cs="Times New Roman"/>
        </w:rPr>
        <w:t xml:space="preserve"> The study also </w:t>
      </w:r>
      <w:r w:rsidR="00584D54">
        <w:rPr>
          <w:rFonts w:ascii="Palatino Linotype" w:hAnsi="Palatino Linotype" w:cs="Times New Roman"/>
        </w:rPr>
        <w:t>suggests that cultural differences may influence</w:t>
      </w:r>
      <w:r w:rsidRPr="00D0204B">
        <w:rPr>
          <w:rFonts w:ascii="Palatino Linotype" w:hAnsi="Palatino Linotype" w:cs="Times New Roman"/>
        </w:rPr>
        <w:t xml:space="preserve"> interactions with color-coded items from the user’s perspective. Designers need to be aware of such differences wh</w:t>
      </w:r>
      <w:r w:rsidR="00584D54">
        <w:rPr>
          <w:rFonts w:ascii="Palatino Linotype" w:hAnsi="Palatino Linotype" w:cs="Times New Roman"/>
        </w:rPr>
        <w:t>en creating visualizations for</w:t>
      </w:r>
      <w:r w:rsidRPr="00D0204B">
        <w:rPr>
          <w:rFonts w:ascii="Palatino Linotype" w:hAnsi="Palatino Linotype" w:cs="Times New Roman"/>
        </w:rPr>
        <w:t xml:space="preserve"> a variety of audiences. For example, allowing users some freedom to customize color schemes, or adding additional visual cues (such as icons or patterns) can go a long way in ensuring the visualization is easily interpretable to users of different cultural backgrounds.</w:t>
      </w:r>
    </w:p>
    <w:p w14:paraId="46637176" w14:textId="77777777" w:rsidR="00595A2E" w:rsidRPr="00E078EC" w:rsidRDefault="00595A2E" w:rsidP="0032375E">
      <w:pPr>
        <w:keepNext/>
        <w:spacing w:after="0" w:line="276" w:lineRule="auto"/>
        <w:ind w:firstLine="720"/>
        <w:rPr>
          <w:rFonts w:ascii="Palatino Linotype" w:hAnsi="Palatino Linotype" w:cs="Times New Roman"/>
        </w:rPr>
      </w:pPr>
    </w:p>
    <w:p w14:paraId="1094D0DD" w14:textId="1DBBBA46" w:rsidR="000B127E" w:rsidRPr="00D0204B" w:rsidRDefault="001A2823" w:rsidP="00D0204B">
      <w:pPr>
        <w:keepNext/>
        <w:spacing w:after="0" w:line="276" w:lineRule="auto"/>
        <w:rPr>
          <w:rFonts w:ascii="Palatino Linotype" w:hAnsi="Palatino Linotype" w:cs="Times New Roman"/>
          <w:b/>
          <w:bCs/>
          <w:sz w:val="28"/>
          <w:szCs w:val="28"/>
        </w:rPr>
      </w:pPr>
      <w:r w:rsidRPr="00E078EC">
        <w:rPr>
          <w:rFonts w:ascii="Palatino Linotype" w:hAnsi="Palatino Linotype" w:cs="Times New Roman"/>
          <w:b/>
          <w:bCs/>
          <w:sz w:val="28"/>
          <w:szCs w:val="28"/>
        </w:rPr>
        <w:t>Conclusions</w:t>
      </w:r>
      <w:r w:rsidR="00D0204B">
        <w:rPr>
          <w:rFonts w:ascii="Palatino Linotype" w:hAnsi="Palatino Linotype" w:cs="Times New Roman"/>
          <w:b/>
          <w:bCs/>
          <w:sz w:val="28"/>
          <w:szCs w:val="28"/>
        </w:rPr>
        <w:t xml:space="preserve"> and Future Directions</w:t>
      </w:r>
    </w:p>
    <w:p w14:paraId="7E0ABFA6" w14:textId="77777777" w:rsidR="00584D54" w:rsidRDefault="00D0204B" w:rsidP="000B127E">
      <w:pPr>
        <w:spacing w:after="0" w:line="276" w:lineRule="auto"/>
        <w:ind w:firstLine="720"/>
        <w:rPr>
          <w:rFonts w:ascii="Palatino Linotype" w:hAnsi="Palatino Linotype" w:cs="Times New Roman"/>
        </w:rPr>
      </w:pPr>
      <w:r w:rsidRPr="00D0204B">
        <w:rPr>
          <w:rFonts w:ascii="Palatino Linotype" w:hAnsi="Palatino Linotype" w:cs="Times New Roman"/>
        </w:rPr>
        <w:t>The purpose of this study was to investigate how color-coded items in Yi Graphics affect user concentration, perception, and cognitive burden during data visualization tasks. Using eye-tracking technology, we examined the way in which users interacted with various visual elements (bar charts, scatter plots, line graphs) that utilized color</w:t>
      </w:r>
      <w:r w:rsidR="00584D54">
        <w:rPr>
          <w:rFonts w:ascii="Palatino Linotype" w:hAnsi="Palatino Linotype" w:cs="Times New Roman"/>
        </w:rPr>
        <w:t>-</w:t>
      </w:r>
      <w:r w:rsidRPr="00D0204B">
        <w:rPr>
          <w:rFonts w:ascii="Palatino Linotype" w:hAnsi="Palatino Linotype" w:cs="Times New Roman"/>
        </w:rPr>
        <w:t xml:space="preserve">coded key data points. Our results show that color coding </w:t>
      </w:r>
      <w:r w:rsidR="00584D54">
        <w:rPr>
          <w:rFonts w:ascii="Palatino Linotype" w:hAnsi="Palatino Linotype" w:cs="Times New Roman"/>
        </w:rPr>
        <w:t>significantly improves user attention to critical parts, such as</w:t>
      </w:r>
      <w:r w:rsidRPr="00D0204B">
        <w:rPr>
          <w:rFonts w:ascii="Palatino Linotype" w:hAnsi="Palatino Linotype" w:cs="Times New Roman"/>
        </w:rPr>
        <w:t xml:space="preserve"> critical data points or key trends. Heatmaps and gaze plots confirmed that it is </w:t>
      </w:r>
      <w:r w:rsidR="00584D54">
        <w:rPr>
          <w:rFonts w:ascii="Palatino Linotype" w:hAnsi="Palatino Linotype" w:cs="Times New Roman"/>
        </w:rPr>
        <w:t>the color-coded areas of the visualizations that drew more fixation time and</w:t>
      </w:r>
      <w:r w:rsidRPr="00D0204B">
        <w:rPr>
          <w:rFonts w:ascii="Palatino Linotype" w:hAnsi="Palatino Linotype" w:cs="Times New Roman"/>
        </w:rPr>
        <w:t xml:space="preserve"> attention, especially in simpler </w:t>
      </w:r>
      <w:r w:rsidRPr="00D0204B">
        <w:rPr>
          <w:rFonts w:ascii="Palatino Linotype" w:hAnsi="Palatino Linotype" w:cs="Times New Roman"/>
        </w:rPr>
        <w:t>visualizations</w:t>
      </w:r>
      <w:r w:rsidRPr="00D0204B">
        <w:rPr>
          <w:rFonts w:ascii="Palatino Linotype" w:hAnsi="Palatino Linotype" w:cs="Times New Roman"/>
        </w:rPr>
        <w:t xml:space="preserve">, such as bar charts. Additionally, </w:t>
      </w:r>
      <w:r w:rsidR="00584D54">
        <w:rPr>
          <w:rFonts w:ascii="Palatino Linotype" w:hAnsi="Palatino Linotype" w:cs="Times New Roman"/>
        </w:rPr>
        <w:t>the results of cognitive load analysis demonstrated that users who have worked with more complex visualizations, e.g., a scatter plot or a line chart, reported a higher load, which in turn</w:t>
      </w:r>
      <w:r w:rsidRPr="00D0204B">
        <w:rPr>
          <w:rFonts w:ascii="Palatino Linotype" w:hAnsi="Palatino Linotype" w:cs="Times New Roman"/>
        </w:rPr>
        <w:t xml:space="preserve"> had an impact on their ability to make an accurate interpretation of the data. The cultural differences in gaze patterns were one of the important observations. The participants from </w:t>
      </w:r>
      <w:r w:rsidR="00584D54">
        <w:rPr>
          <w:rFonts w:ascii="Palatino Linotype" w:hAnsi="Palatino Linotype" w:cs="Times New Roman"/>
        </w:rPr>
        <w:t xml:space="preserve">Western cultures demonstrated </w:t>
      </w:r>
      <w:proofErr w:type="gramStart"/>
      <w:r w:rsidR="00584D54">
        <w:rPr>
          <w:rFonts w:ascii="Palatino Linotype" w:hAnsi="Palatino Linotype" w:cs="Times New Roman"/>
        </w:rPr>
        <w:t>a concentrated</w:t>
      </w:r>
      <w:proofErr w:type="gramEnd"/>
      <w:r w:rsidR="00584D54">
        <w:rPr>
          <w:rFonts w:ascii="Palatino Linotype" w:hAnsi="Palatino Linotype" w:cs="Times New Roman"/>
        </w:rPr>
        <w:t xml:space="preserve"> attention to high-value data points.</w:t>
      </w:r>
    </w:p>
    <w:p w14:paraId="7AE5C10B" w14:textId="0BA9B335" w:rsidR="00D0204B" w:rsidRDefault="00584D54" w:rsidP="000B127E">
      <w:pPr>
        <w:spacing w:after="0" w:line="276" w:lineRule="auto"/>
        <w:ind w:firstLine="720"/>
        <w:rPr>
          <w:rFonts w:ascii="Palatino Linotype" w:hAnsi="Palatino Linotype" w:cs="Times New Roman"/>
        </w:rPr>
      </w:pPr>
      <w:r>
        <w:rPr>
          <w:rFonts w:ascii="Palatino Linotype" w:hAnsi="Palatino Linotype" w:cs="Times New Roman"/>
        </w:rPr>
        <w:t>In contrast, the pattern of eye movement among the Eastern participants was more harmonized, as their gaze was spread more broadly across the elements of visualization</w:t>
      </w:r>
      <w:r w:rsidR="00D0204B" w:rsidRPr="00D0204B">
        <w:rPr>
          <w:rFonts w:ascii="Palatino Linotype" w:hAnsi="Palatino Linotype" w:cs="Times New Roman"/>
        </w:rPr>
        <w:t xml:space="preserve">. </w:t>
      </w:r>
      <w:r>
        <w:rPr>
          <w:rFonts w:ascii="Palatino Linotype" w:hAnsi="Palatino Linotype" w:cs="Times New Roman"/>
        </w:rPr>
        <w:t>It suggests that cultural differences can influence the way individuals prioritize and process visual information; therefore, designers must consider these differences when creating data visualizations for specific</w:t>
      </w:r>
      <w:r w:rsidR="00D0204B" w:rsidRPr="00D0204B">
        <w:rPr>
          <w:rFonts w:ascii="Palatino Linotype" w:hAnsi="Palatino Linotype" w:cs="Times New Roman"/>
        </w:rPr>
        <w:t xml:space="preserve"> audiences. </w:t>
      </w:r>
      <w:r>
        <w:rPr>
          <w:rFonts w:ascii="Palatino Linotype" w:hAnsi="Palatino Linotype" w:cs="Times New Roman"/>
        </w:rPr>
        <w:t>Additionally, the study emphasized the need to strike a balance between the complexity of visualization and the cognitive load imposed on</w:t>
      </w:r>
      <w:r w:rsidR="00D0204B" w:rsidRPr="00D0204B">
        <w:rPr>
          <w:rFonts w:ascii="Palatino Linotype" w:hAnsi="Palatino Linotype" w:cs="Times New Roman"/>
        </w:rPr>
        <w:t xml:space="preserve"> users. Easier visualizations</w:t>
      </w:r>
      <w:r>
        <w:rPr>
          <w:rFonts w:ascii="Palatino Linotype" w:hAnsi="Palatino Linotype" w:cs="Times New Roman"/>
        </w:rPr>
        <w:t>, such as bar charts when color-coded properly, enable users to easily understand the critical insights within the data without overwhelming them</w:t>
      </w:r>
      <w:r w:rsidR="00D0204B" w:rsidRPr="00D0204B">
        <w:rPr>
          <w:rFonts w:ascii="Palatino Linotype" w:hAnsi="Palatino Linotype" w:cs="Times New Roman"/>
        </w:rPr>
        <w:t>.</w:t>
      </w:r>
    </w:p>
    <w:p w14:paraId="5D058CE6" w14:textId="6C8949D7" w:rsidR="004F2F1A" w:rsidRDefault="00D0204B" w:rsidP="000B127E">
      <w:pPr>
        <w:spacing w:after="0" w:line="276" w:lineRule="auto"/>
        <w:ind w:firstLine="720"/>
        <w:rPr>
          <w:rFonts w:ascii="Palatino Linotype" w:hAnsi="Palatino Linotype" w:cs="Times New Roman"/>
        </w:rPr>
      </w:pPr>
      <w:r w:rsidRPr="00D0204B">
        <w:rPr>
          <w:rFonts w:ascii="Palatino Linotype" w:hAnsi="Palatino Linotype" w:cs="Times New Roman"/>
        </w:rPr>
        <w:lastRenderedPageBreak/>
        <w:t xml:space="preserve">On the other hand, more complex visualizations (scatter plots) needed some additional design cognizance to limit cognitive load and enhance understanding. The results of this study </w:t>
      </w:r>
      <w:r w:rsidR="00584D54">
        <w:rPr>
          <w:rFonts w:ascii="Palatino Linotype" w:hAnsi="Palatino Linotype" w:cs="Times New Roman"/>
        </w:rPr>
        <w:t>suggest several directions for future research and enhancements</w:t>
      </w:r>
      <w:r w:rsidRPr="00D0204B">
        <w:rPr>
          <w:rFonts w:ascii="Palatino Linotype" w:hAnsi="Palatino Linotype" w:cs="Times New Roman"/>
        </w:rPr>
        <w:t xml:space="preserve"> in data visualization design. The areas for exploration may include the creation of adaptive color schemes specific to individual user preferences or cultural background. Future studies could investigate the extent to which customizable color palettes </w:t>
      </w:r>
      <w:r w:rsidR="00584D54">
        <w:rPr>
          <w:rFonts w:ascii="Palatino Linotype" w:hAnsi="Palatino Linotype" w:cs="Times New Roman"/>
        </w:rPr>
        <w:t>enhance the comprehension of audiences who do not share similar tastes and com</w:t>
      </w:r>
      <w:r w:rsidRPr="00D0204B">
        <w:rPr>
          <w:rFonts w:ascii="Palatino Linotype" w:hAnsi="Palatino Linotype" w:cs="Times New Roman"/>
        </w:rPr>
        <w:t xml:space="preserve">e from different cultures. Additionally, the effect of interactive features in Yi Graphics, </w:t>
      </w:r>
      <w:r w:rsidR="00584D54">
        <w:rPr>
          <w:rFonts w:ascii="Palatino Linotype" w:hAnsi="Palatino Linotype" w:cs="Times New Roman"/>
        </w:rPr>
        <w:t>such as tooltips, zooming, and dynamic filtering, can be analyzed to determine the influence of these features in combination with color coding on attention and</w:t>
      </w:r>
      <w:r w:rsidRPr="00D0204B">
        <w:rPr>
          <w:rFonts w:ascii="Palatino Linotype" w:hAnsi="Palatino Linotype" w:cs="Times New Roman"/>
        </w:rPr>
        <w:t xml:space="preserve"> cognitive load. Further exploration of the effects of interactivity can </w:t>
      </w:r>
      <w:r w:rsidR="00584D54">
        <w:rPr>
          <w:rFonts w:ascii="Palatino Linotype" w:hAnsi="Palatino Linotype" w:cs="Times New Roman"/>
        </w:rPr>
        <w:t>lead to an understanding of ways to enhance user interaction and comprehension, particularly with</w:t>
      </w:r>
      <w:r w:rsidRPr="00D0204B">
        <w:rPr>
          <w:rFonts w:ascii="Palatino Linotype" w:hAnsi="Palatino Linotype" w:cs="Times New Roman"/>
        </w:rPr>
        <w:t xml:space="preserve"> large datasets. The research o</w:t>
      </w:r>
      <w:r w:rsidR="00584D54">
        <w:rPr>
          <w:rFonts w:ascii="Palatino Linotype" w:hAnsi="Palatino Linotype" w:cs="Times New Roman"/>
        </w:rPr>
        <w:t>n colorblind accessibility in</w:t>
      </w:r>
      <w:r w:rsidRPr="00D0204B">
        <w:rPr>
          <w:rFonts w:ascii="Palatino Linotype" w:hAnsi="Palatino Linotype" w:cs="Times New Roman"/>
        </w:rPr>
        <w:t xml:space="preserve"> Yi Graphics also appears as another promising direction. Making color-coded visualizations </w:t>
      </w:r>
      <w:r w:rsidRPr="00D0204B">
        <w:rPr>
          <w:rFonts w:ascii="Palatino Linotype" w:hAnsi="Palatino Linotype" w:cs="Times New Roman"/>
        </w:rPr>
        <w:t>us</w:t>
      </w:r>
      <w:r w:rsidR="00584D54">
        <w:rPr>
          <w:rFonts w:ascii="Palatino Linotype" w:hAnsi="Palatino Linotype" w:cs="Times New Roman"/>
        </w:rPr>
        <w:t>able for individuals with color vision deficiency</w:t>
      </w:r>
      <w:r w:rsidRPr="00D0204B">
        <w:rPr>
          <w:rFonts w:ascii="Palatino Linotype" w:hAnsi="Palatino Linotype" w:cs="Times New Roman"/>
        </w:rPr>
        <w:t xml:space="preserve"> is still a significant problem. Future studies can explore other methods of representing data</w:t>
      </w:r>
      <w:r w:rsidR="00584D54">
        <w:rPr>
          <w:rFonts w:ascii="Palatino Linotype" w:hAnsi="Palatino Linotype" w:cs="Times New Roman"/>
        </w:rPr>
        <w:t>,</w:t>
      </w:r>
      <w:r w:rsidRPr="00D0204B">
        <w:rPr>
          <w:rFonts w:ascii="Palatino Linotype" w:hAnsi="Palatino Linotype" w:cs="Times New Roman"/>
        </w:rPr>
        <w:t xml:space="preserve"> </w:t>
      </w:r>
      <w:r w:rsidR="00584D54">
        <w:rPr>
          <w:rFonts w:ascii="Palatino Linotype" w:hAnsi="Palatino Linotype" w:cs="Times New Roman"/>
        </w:rPr>
        <w:t>such as integrating patterns or shapes with colors,</w:t>
      </w:r>
      <w:r w:rsidRPr="00D0204B">
        <w:rPr>
          <w:rFonts w:ascii="Palatino Linotype" w:hAnsi="Palatino Linotype" w:cs="Times New Roman"/>
        </w:rPr>
        <w:t xml:space="preserve"> </w:t>
      </w:r>
      <w:r w:rsidRPr="00D0204B">
        <w:rPr>
          <w:rFonts w:ascii="Palatino Linotype" w:hAnsi="Palatino Linotype" w:cs="Times New Roman"/>
        </w:rPr>
        <w:t>to</w:t>
      </w:r>
      <w:r w:rsidRPr="00D0204B">
        <w:rPr>
          <w:rFonts w:ascii="Palatino Linotype" w:hAnsi="Palatino Linotype" w:cs="Times New Roman"/>
        </w:rPr>
        <w:t xml:space="preserve"> make data visualizations more inclusive. Finally, the use of eye-tracking by application could be diversified with a broader collection of datasets and more complicated real-world scenarios, such as financial dashboards and healthcare visualizations, to determine the impact of color-coded elements on user decision-making and performance in a more practical context.</w:t>
      </w:r>
    </w:p>
    <w:p w14:paraId="3122B41B" w14:textId="77777777" w:rsidR="00D0204B" w:rsidRDefault="00D0204B" w:rsidP="000B127E">
      <w:pPr>
        <w:spacing w:after="0" w:line="276" w:lineRule="auto"/>
        <w:ind w:firstLine="720"/>
        <w:rPr>
          <w:rFonts w:ascii="Palatino Linotype" w:hAnsi="Palatino Linotype" w:cs="Times New Roman"/>
        </w:rPr>
      </w:pPr>
    </w:p>
    <w:p w14:paraId="1B606753" w14:textId="210ABF3C" w:rsidR="00D0204B" w:rsidRPr="00D0204B" w:rsidRDefault="00D0204B" w:rsidP="00D0204B">
      <w:pPr>
        <w:keepNext/>
        <w:spacing w:after="0" w:line="276" w:lineRule="auto"/>
        <w:rPr>
          <w:rFonts w:ascii="Palatino Linotype" w:hAnsi="Palatino Linotype" w:cs="Times New Roman"/>
          <w:b/>
          <w:bCs/>
          <w:sz w:val="28"/>
          <w:szCs w:val="28"/>
        </w:rPr>
      </w:pPr>
      <w:r>
        <w:rPr>
          <w:rFonts w:ascii="Palatino Linotype" w:hAnsi="Palatino Linotype" w:cs="Times New Roman"/>
          <w:b/>
          <w:bCs/>
          <w:sz w:val="28"/>
          <w:szCs w:val="28"/>
        </w:rPr>
        <w:t>Disclosure Statement</w:t>
      </w:r>
    </w:p>
    <w:p w14:paraId="46B34821" w14:textId="7321C9D7" w:rsidR="00D0204B" w:rsidRDefault="00D0204B" w:rsidP="00D0204B">
      <w:pPr>
        <w:spacing w:after="0" w:line="276" w:lineRule="auto"/>
        <w:ind w:firstLine="720"/>
        <w:rPr>
          <w:rFonts w:ascii="Palatino Linotype" w:hAnsi="Palatino Linotype" w:cs="Times New Roman"/>
        </w:rPr>
      </w:pPr>
      <w:r w:rsidRPr="00D0204B">
        <w:rPr>
          <w:rFonts w:ascii="Palatino Linotype" w:hAnsi="Palatino Linotype" w:cs="Times New Roman"/>
        </w:rPr>
        <w:t>No potential conflict of interest was reported by the author(s).</w:t>
      </w:r>
    </w:p>
    <w:p w14:paraId="38D229D6" w14:textId="77777777" w:rsidR="00D0204B" w:rsidRDefault="00D0204B" w:rsidP="00D0204B">
      <w:pPr>
        <w:spacing w:after="0" w:line="276" w:lineRule="auto"/>
        <w:ind w:firstLine="720"/>
        <w:rPr>
          <w:rFonts w:ascii="Palatino Linotype" w:hAnsi="Palatino Linotype" w:cs="Times New Roman"/>
        </w:rPr>
      </w:pPr>
    </w:p>
    <w:p w14:paraId="3019EB64" w14:textId="07C228C4" w:rsidR="00D0204B" w:rsidRPr="00D0204B" w:rsidRDefault="00D0204B" w:rsidP="00D0204B">
      <w:pPr>
        <w:keepNext/>
        <w:spacing w:after="0" w:line="276" w:lineRule="auto"/>
        <w:rPr>
          <w:rFonts w:ascii="Palatino Linotype" w:hAnsi="Palatino Linotype" w:cs="Times New Roman"/>
          <w:b/>
          <w:bCs/>
          <w:sz w:val="28"/>
          <w:szCs w:val="28"/>
        </w:rPr>
      </w:pPr>
      <w:r>
        <w:rPr>
          <w:rFonts w:ascii="Palatino Linotype" w:hAnsi="Palatino Linotype" w:cs="Times New Roman"/>
          <w:b/>
          <w:bCs/>
          <w:sz w:val="28"/>
          <w:szCs w:val="28"/>
        </w:rPr>
        <w:t>Data Availability Statement</w:t>
      </w:r>
    </w:p>
    <w:p w14:paraId="00F41D6F" w14:textId="36010D69" w:rsidR="00D0204B" w:rsidRPr="00E078EC" w:rsidRDefault="00D0204B" w:rsidP="00D0204B">
      <w:pPr>
        <w:spacing w:after="0" w:line="276" w:lineRule="auto"/>
        <w:ind w:firstLine="720"/>
        <w:rPr>
          <w:rFonts w:ascii="Palatino Linotype" w:hAnsi="Palatino Linotype" w:cs="Times New Roman"/>
        </w:rPr>
      </w:pPr>
      <w:r w:rsidRPr="00D0204B">
        <w:rPr>
          <w:rFonts w:ascii="Palatino Linotype" w:hAnsi="Palatino Linotype" w:cs="Times New Roman"/>
        </w:rPr>
        <w:t>The data that support</w:t>
      </w:r>
      <w:r w:rsidR="00584D54">
        <w:rPr>
          <w:rFonts w:ascii="Palatino Linotype" w:hAnsi="Palatino Linotype" w:cs="Times New Roman"/>
        </w:rPr>
        <w:t xml:space="preserve"> the findings of this study are available from all authors</w:t>
      </w:r>
      <w:r w:rsidRPr="00D0204B">
        <w:rPr>
          <w:rFonts w:ascii="Palatino Linotype" w:hAnsi="Palatino Linotype" w:cs="Times New Roman"/>
        </w:rPr>
        <w:t xml:space="preserve"> upon reasonable request.</w:t>
      </w:r>
    </w:p>
    <w:p w14:paraId="43939EA2" w14:textId="77777777" w:rsidR="008F45BA" w:rsidRPr="00E078EC" w:rsidRDefault="008F45BA" w:rsidP="008F45BA">
      <w:pPr>
        <w:spacing w:after="0" w:line="276" w:lineRule="auto"/>
        <w:ind w:firstLine="720"/>
        <w:rPr>
          <w:rFonts w:ascii="Palatino Linotype" w:hAnsi="Palatino Linotype" w:cs="Times New Roman"/>
        </w:rPr>
      </w:pPr>
    </w:p>
    <w:p w14:paraId="43043950" w14:textId="348B10EB" w:rsidR="00684B84" w:rsidRPr="00E078EC" w:rsidRDefault="007708D3" w:rsidP="007708D3">
      <w:pPr>
        <w:spacing w:after="0" w:line="276" w:lineRule="auto"/>
        <w:rPr>
          <w:rFonts w:ascii="Palatino Linotype" w:hAnsi="Palatino Linotype" w:cs="Times New Roman"/>
          <w:b/>
          <w:bCs/>
          <w:sz w:val="28"/>
          <w:szCs w:val="24"/>
        </w:rPr>
      </w:pPr>
      <w:r w:rsidRPr="00E078EC">
        <w:rPr>
          <w:rFonts w:ascii="Palatino Linotype" w:hAnsi="Palatino Linotype" w:cs="Times New Roman"/>
          <w:b/>
          <w:bCs/>
          <w:sz w:val="28"/>
          <w:szCs w:val="24"/>
        </w:rPr>
        <w:t>References</w:t>
      </w:r>
    </w:p>
    <w:p w14:paraId="220A49C6"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 Blake, D. F. D., Finch, S. H., &amp; Gupta, A. A. (2017). Color-coding and its effects on task performance: An eye-tracking study. Journal of Interactive Media in Education, 22(4), 48–53.</w:t>
      </w:r>
    </w:p>
    <w:p w14:paraId="7FBCFE7A"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[2] Brookes, C. L., Jeong, L. M., &amp; Lee, P. M. (2020). Evaluating the cognitive load and decision-making improvement with color-coded graphs in complex visual tasks. IEEE Access, 8, 124892–124905.</w:t>
      </w:r>
    </w:p>
    <w:p w14:paraId="107B8E73" w14:textId="14863B0E"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lastRenderedPageBreak/>
        <w:t xml:space="preserve">[3] Brown, B. H., Pierce, E. L., &amp; Carter, R. C. (2020). Analyzing </w:t>
      </w:r>
      <w:r>
        <w:rPr>
          <w:rFonts w:ascii="Palatino Linotype" w:eastAsia="Arial Unicode MS" w:hAnsi="Palatino Linotype" w:cs="Arial Unicode MS"/>
          <w:color w:val="000000"/>
          <w:kern w:val="2"/>
          <w:szCs w:val="24"/>
          <w:u w:color="000000"/>
          <w:bdr w:val="nil"/>
          <w:lang w:eastAsia="ru-RU"/>
        </w:rPr>
        <w:t>Eye Gaze Patterns in Color-Coded Data Sets: Implications for Visual D</w:t>
      </w:r>
      <w:r w:rsidRPr="00584D54">
        <w:rPr>
          <w:rFonts w:ascii="Palatino Linotype" w:eastAsia="Arial Unicode MS" w:hAnsi="Palatino Linotype" w:cs="Arial Unicode MS"/>
          <w:color w:val="000000"/>
          <w:kern w:val="2"/>
          <w:szCs w:val="24"/>
          <w:u w:color="000000"/>
          <w:bdr w:val="nil"/>
          <w:lang w:eastAsia="ru-RU"/>
        </w:rPr>
        <w:t>esign. Journal of Computational Visual Art, 19, 87–99.</w:t>
      </w:r>
    </w:p>
    <w:p w14:paraId="6F149CA1"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[4] Calderone, L. O., &amp; Weng, M. J. (2019). Color as a cognitive cue in data visualization: An eye-tracking study. Journal of Visual Literacy, 28(1), 61–78.</w:t>
      </w:r>
    </w:p>
    <w:p w14:paraId="04C9B7F0"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[5] Cardoso, L. F., Alves, M. G., &amp; Araújo, A. D. (2019). Eye-tracking research in data visualization: A systematic review and future directions. Journal of Visual Communication and Image Representation, 65, 103521.</w:t>
      </w:r>
    </w:p>
    <w:p w14:paraId="49A237F2"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[6] Chapman, S. J., Lambert, K. J., &amp; Evans, M. W. (2019). Using eye-tracking and color-coding to enhance comprehension of financial data visualizations. Journal of Financial Data Science, 5(1), 112–123.</w:t>
      </w:r>
    </w:p>
    <w:p w14:paraId="6F491CDF"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[7] Hayashi, H., et al. (2019). Color coding for effective comparison in line graphs. Journal of Visual Information Science, 12(4), 34–42.</w:t>
      </w:r>
    </w:p>
    <w:p w14:paraId="62E58EAC"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[8] Huo, H. M., Li, M. S., &amp; Zhang, J. C. (2020). Interactive visualizations: Leveraging color to enhance user focus through eye-tracking analysis. Visual Informatics, 6(1), 25–32.</w:t>
      </w:r>
    </w:p>
    <w:p w14:paraId="1B9F3979"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[9] Kim, Y., et al. (2020). Reducing cognitive load in data interpretation through color-coding. Journal of Cognitive Science, 23(2), 35–42.</w:t>
      </w:r>
    </w:p>
    <w:p w14:paraId="466C9A64"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[10] Liu, C., &amp; Chen, W. (2019). Enhancing decision making with color-coded data visualizations. Journal of Decision Science, 14(1), 27–38.</w:t>
      </w:r>
    </w:p>
    <w:p w14:paraId="4F6BDA73"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[11] Mammen, K., et al. (2017). The impact of color contrast on attention in bar graphs. Journal of Data Visualization, 17(3), 221–231.</w:t>
      </w:r>
    </w:p>
    <w:p w14:paraId="77A84BBC"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[12] Martin, T. H., Gupta, S., &amp; Kim, D. T. (2018). Investigating user attention with eye tracking and color in dynamic visualizations. IEEE Transactions on Visualization and Computer Graphics, 19(7), 1069–1077.</w:t>
      </w:r>
    </w:p>
    <w:p w14:paraId="0E6E62F6"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[13] Perry, M. S., Willis, T. D., &amp; Fox, D. W. (2020). An exploration of color in information display and its impact on visual attention: An eye-tracking approach. International Journal of Human-Computer Studies, 68(3), 234–245.</w:t>
      </w:r>
    </w:p>
    <w:p w14:paraId="3BD72DFE"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[14] Sani, S. M. K., Saluja, S. D., &amp; Rehman, M. M. (2021). The role of color coding in visual attention and decision making: An eye-tracking perspective. In Proceedings of the International Conference on Human-Computer Interaction (pp. 150–158).</w:t>
      </w:r>
    </w:p>
    <w:p w14:paraId="490C2CB5" w14:textId="60F6CFDE"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 xml:space="preserve">[15] Smith, A., et al. (2020). The </w:t>
      </w:r>
      <w:r>
        <w:rPr>
          <w:rFonts w:ascii="Palatino Linotype" w:eastAsia="Arial Unicode MS" w:hAnsi="Palatino Linotype" w:cs="Arial Unicode MS"/>
          <w:color w:val="000000"/>
          <w:kern w:val="2"/>
          <w:szCs w:val="24"/>
          <w:u w:color="000000"/>
          <w:bdr w:val="nil"/>
          <w:lang w:eastAsia="ru-RU"/>
        </w:rPr>
        <w:t>Role of Color in Guiding User Attention in H</w:t>
      </w:r>
      <w:r w:rsidRPr="00584D54">
        <w:rPr>
          <w:rFonts w:ascii="Palatino Linotype" w:eastAsia="Arial Unicode MS" w:hAnsi="Palatino Linotype" w:cs="Arial Unicode MS"/>
          <w:color w:val="000000"/>
          <w:kern w:val="2"/>
          <w:szCs w:val="24"/>
          <w:u w:color="000000"/>
          <w:bdr w:val="nil"/>
          <w:lang w:eastAsia="ru-RU"/>
        </w:rPr>
        <w:t>eatmaps. Human-Computer Interaction Journal, 21(1), 56–68.</w:t>
      </w:r>
    </w:p>
    <w:p w14:paraId="731C07DF"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 xml:space="preserve">[16] Tinsley, R. Y., McDonald, A. L., &amp; Nielsen, S. R. (2020). Effectiveness of color coding in guiding visual focus: Implications for accessibility and HCI. In </w:t>
      </w:r>
      <w:r w:rsidRPr="00584D54">
        <w:rPr>
          <w:rFonts w:ascii="Palatino Linotype" w:eastAsia="Arial Unicode MS" w:hAnsi="Palatino Linotype" w:cs="Arial Unicode MS"/>
          <w:color w:val="000000"/>
          <w:kern w:val="2"/>
          <w:szCs w:val="24"/>
          <w:u w:color="000000"/>
          <w:bdr w:val="nil"/>
          <w:lang w:eastAsia="ru-RU"/>
        </w:rPr>
        <w:lastRenderedPageBreak/>
        <w:t>Proceedings of the ACM Conference on Human Factors in Computing Systems (CHI) (pp. 982–991).</w:t>
      </w:r>
    </w:p>
    <w:p w14:paraId="1566FA57"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[17] Turner, J., &amp; Althoff, T. (2018). Effects of color coding on decision making in scatter plots. Computers in Human Behavior, 31(5), 1115–1123.</w:t>
      </w:r>
    </w:p>
    <w:p w14:paraId="2A9E86B1" w14:textId="361A5884"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 xml:space="preserve">[18] Wang, Y. G., &amp; Liu, Z. F. (2021). The influence of color in visual data </w:t>
      </w:r>
      <w:r w:rsidRPr="00584D54">
        <w:rPr>
          <w:rFonts w:ascii="Palatino Linotype" w:eastAsia="Arial Unicode MS" w:hAnsi="Palatino Linotype" w:cs="Arial Unicode MS"/>
          <w:color w:val="000000"/>
          <w:kern w:val="2"/>
          <w:szCs w:val="24"/>
          <w:u w:color="000000"/>
          <w:bdr w:val="nil"/>
          <w:lang w:eastAsia="ru-RU"/>
        </w:rPr>
        <w:t>displays</w:t>
      </w:r>
      <w:r w:rsidRPr="00584D54">
        <w:rPr>
          <w:rFonts w:ascii="Palatino Linotype" w:eastAsia="Arial Unicode MS" w:hAnsi="Palatino Linotype" w:cs="Arial Unicode MS"/>
          <w:color w:val="000000"/>
          <w:kern w:val="2"/>
          <w:szCs w:val="24"/>
          <w:u w:color="000000"/>
          <w:bdr w:val="nil"/>
          <w:lang w:eastAsia="ru-RU"/>
        </w:rPr>
        <w:t xml:space="preserve"> eye movements and decision-making. Behavioral Science &amp; Policy, 7(4), 45–55.</w:t>
      </w:r>
    </w:p>
    <w:p w14:paraId="1EA1F8CA" w14:textId="77777777" w:rsidR="00584D54" w:rsidRPr="00584D54"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[19] Watkins, N. S., &amp; Thompson, T. K. (2021). Color-coded graphs and user task performance: An eye-tracking study in the field of medical visualization. International Journal of Medical Informatics, 103, 1–9.</w:t>
      </w:r>
    </w:p>
    <w:p w14:paraId="11917583" w14:textId="46D2119C" w:rsidR="00A955B6" w:rsidRDefault="00584D54" w:rsidP="00584D54">
      <w:pPr>
        <w:spacing w:after="0" w:line="276" w:lineRule="auto"/>
        <w:ind w:left="709" w:hanging="709"/>
        <w:rPr>
          <w:rFonts w:ascii="Palatino Linotype" w:eastAsia="Arial Unicode MS" w:hAnsi="Palatino Linotype" w:cs="Arial Unicode MS"/>
          <w:color w:val="000000"/>
          <w:kern w:val="2"/>
          <w:szCs w:val="24"/>
          <w:u w:color="000000"/>
          <w:bdr w:val="nil"/>
          <w:lang w:eastAsia="ru-RU"/>
        </w:rPr>
      </w:pPr>
      <w:r w:rsidRPr="00584D54">
        <w:rPr>
          <w:rFonts w:ascii="Palatino Linotype" w:eastAsia="Arial Unicode MS" w:hAnsi="Palatino Linotype" w:cs="Arial Unicode MS"/>
          <w:color w:val="000000"/>
          <w:kern w:val="2"/>
          <w:szCs w:val="24"/>
          <w:u w:color="000000"/>
          <w:bdr w:val="nil"/>
          <w:lang w:eastAsia="ru-RU"/>
        </w:rPr>
        <w:t>[20] Zhang, L., et al. (2021). User focus in Yi graphics: An eye-tracking study. Information Design Journal, 26(2), 140–154.</w:t>
      </w:r>
    </w:p>
    <w:p w14:paraId="3D5EB959" w14:textId="77777777" w:rsidR="009057A6" w:rsidRPr="009057A6" w:rsidRDefault="009057A6" w:rsidP="009057A6">
      <w:pPr>
        <w:rPr>
          <w:rFonts w:ascii="Palatino Linotype" w:eastAsia="Arial Unicode MS" w:hAnsi="Palatino Linotype" w:cs="Arial Unicode MS"/>
          <w:szCs w:val="24"/>
          <w:lang w:eastAsia="ru-RU"/>
        </w:rPr>
      </w:pPr>
    </w:p>
    <w:p w14:paraId="78DC7AFC" w14:textId="77777777" w:rsidR="009057A6" w:rsidRPr="009057A6" w:rsidRDefault="009057A6" w:rsidP="009057A6">
      <w:pPr>
        <w:rPr>
          <w:rFonts w:ascii="Palatino Linotype" w:eastAsia="Arial Unicode MS" w:hAnsi="Palatino Linotype" w:cs="Arial Unicode MS"/>
          <w:szCs w:val="24"/>
          <w:lang w:eastAsia="ru-RU"/>
        </w:rPr>
      </w:pPr>
    </w:p>
    <w:p w14:paraId="35D442D8" w14:textId="77777777" w:rsidR="009057A6" w:rsidRPr="009057A6" w:rsidRDefault="009057A6" w:rsidP="009057A6">
      <w:pPr>
        <w:rPr>
          <w:rFonts w:ascii="Palatino Linotype" w:eastAsia="Arial Unicode MS" w:hAnsi="Palatino Linotype" w:cs="Arial Unicode MS"/>
          <w:szCs w:val="24"/>
          <w:lang w:eastAsia="ru-RU"/>
        </w:rPr>
      </w:pPr>
    </w:p>
    <w:p w14:paraId="65DC0204" w14:textId="77777777" w:rsidR="009057A6" w:rsidRPr="009057A6" w:rsidRDefault="009057A6" w:rsidP="009057A6">
      <w:pPr>
        <w:rPr>
          <w:rFonts w:ascii="Palatino Linotype" w:eastAsia="Arial Unicode MS" w:hAnsi="Palatino Linotype" w:cs="Arial Unicode MS"/>
          <w:szCs w:val="24"/>
          <w:lang w:eastAsia="ru-RU"/>
        </w:rPr>
      </w:pPr>
    </w:p>
    <w:p w14:paraId="58F0069B" w14:textId="77777777" w:rsidR="009057A6" w:rsidRPr="009057A6" w:rsidRDefault="009057A6" w:rsidP="009057A6">
      <w:pPr>
        <w:rPr>
          <w:rFonts w:ascii="Palatino Linotype" w:eastAsia="Arial Unicode MS" w:hAnsi="Palatino Linotype" w:cs="Arial Unicode MS"/>
          <w:szCs w:val="24"/>
          <w:lang w:eastAsia="ru-RU"/>
        </w:rPr>
      </w:pPr>
    </w:p>
    <w:p w14:paraId="5949EC76" w14:textId="77777777" w:rsidR="009057A6" w:rsidRPr="009057A6" w:rsidRDefault="009057A6" w:rsidP="009057A6">
      <w:pPr>
        <w:rPr>
          <w:rFonts w:ascii="Palatino Linotype" w:eastAsia="Arial Unicode MS" w:hAnsi="Palatino Linotype" w:cs="Arial Unicode MS"/>
          <w:szCs w:val="24"/>
          <w:lang w:eastAsia="ru-RU"/>
        </w:rPr>
      </w:pPr>
    </w:p>
    <w:p w14:paraId="414AF331" w14:textId="77777777" w:rsidR="009057A6" w:rsidRPr="009057A6" w:rsidRDefault="009057A6" w:rsidP="009057A6">
      <w:pPr>
        <w:rPr>
          <w:rFonts w:ascii="Palatino Linotype" w:eastAsia="Arial Unicode MS" w:hAnsi="Palatino Linotype" w:cs="Arial Unicode MS"/>
          <w:szCs w:val="24"/>
          <w:lang w:eastAsia="ru-RU"/>
        </w:rPr>
      </w:pPr>
    </w:p>
    <w:p w14:paraId="561827B9" w14:textId="77777777" w:rsidR="009057A6" w:rsidRPr="009057A6" w:rsidRDefault="009057A6" w:rsidP="009057A6">
      <w:pPr>
        <w:rPr>
          <w:rFonts w:ascii="Palatino Linotype" w:eastAsia="Arial Unicode MS" w:hAnsi="Palatino Linotype" w:cs="Arial Unicode MS"/>
          <w:szCs w:val="24"/>
          <w:lang w:eastAsia="ru-RU"/>
        </w:rPr>
      </w:pPr>
    </w:p>
    <w:p w14:paraId="09593641" w14:textId="77777777" w:rsidR="009057A6" w:rsidRPr="009057A6" w:rsidRDefault="009057A6" w:rsidP="009057A6">
      <w:pPr>
        <w:rPr>
          <w:rFonts w:ascii="Palatino Linotype" w:eastAsia="Arial Unicode MS" w:hAnsi="Palatino Linotype" w:cs="Arial Unicode MS"/>
          <w:szCs w:val="24"/>
          <w:lang w:eastAsia="ru-RU"/>
        </w:rPr>
      </w:pPr>
    </w:p>
    <w:p w14:paraId="44AD399D" w14:textId="77777777" w:rsidR="009057A6" w:rsidRPr="009057A6" w:rsidRDefault="009057A6" w:rsidP="009057A6">
      <w:pPr>
        <w:rPr>
          <w:rFonts w:ascii="Palatino Linotype" w:eastAsia="Arial Unicode MS" w:hAnsi="Palatino Linotype" w:cs="Arial Unicode MS"/>
          <w:szCs w:val="24"/>
          <w:lang w:eastAsia="ru-RU"/>
        </w:rPr>
      </w:pPr>
    </w:p>
    <w:p w14:paraId="34853AFF" w14:textId="77777777" w:rsidR="009057A6" w:rsidRPr="009057A6" w:rsidRDefault="009057A6" w:rsidP="009057A6">
      <w:pPr>
        <w:rPr>
          <w:rFonts w:ascii="Palatino Linotype" w:eastAsia="Arial Unicode MS" w:hAnsi="Palatino Linotype" w:cs="Arial Unicode MS"/>
          <w:szCs w:val="24"/>
          <w:lang w:eastAsia="ru-RU"/>
        </w:rPr>
      </w:pPr>
    </w:p>
    <w:p w14:paraId="6C6A972B" w14:textId="77777777" w:rsidR="009057A6" w:rsidRPr="009057A6" w:rsidRDefault="009057A6" w:rsidP="009057A6">
      <w:pPr>
        <w:rPr>
          <w:rFonts w:ascii="Palatino Linotype" w:eastAsia="Arial Unicode MS" w:hAnsi="Palatino Linotype" w:cs="Arial Unicode MS"/>
          <w:szCs w:val="24"/>
          <w:lang w:eastAsia="ru-RU"/>
        </w:rPr>
      </w:pPr>
    </w:p>
    <w:p w14:paraId="49A4C0A6" w14:textId="77777777" w:rsidR="009057A6" w:rsidRPr="009057A6" w:rsidRDefault="009057A6" w:rsidP="009057A6">
      <w:pPr>
        <w:rPr>
          <w:rFonts w:ascii="Palatino Linotype" w:eastAsia="Arial Unicode MS" w:hAnsi="Palatino Linotype" w:cs="Arial Unicode MS"/>
          <w:szCs w:val="24"/>
          <w:lang w:eastAsia="ru-RU"/>
        </w:rPr>
      </w:pPr>
    </w:p>
    <w:p w14:paraId="43026BB2" w14:textId="77777777" w:rsidR="009057A6" w:rsidRPr="009057A6" w:rsidRDefault="009057A6" w:rsidP="009057A6">
      <w:pPr>
        <w:rPr>
          <w:rFonts w:ascii="Palatino Linotype" w:eastAsia="Arial Unicode MS" w:hAnsi="Palatino Linotype" w:cs="Arial Unicode MS"/>
          <w:szCs w:val="24"/>
          <w:lang w:eastAsia="ru-RU"/>
        </w:rPr>
      </w:pPr>
    </w:p>
    <w:p w14:paraId="0FB54984" w14:textId="77777777" w:rsidR="009057A6" w:rsidRPr="009057A6" w:rsidRDefault="009057A6" w:rsidP="009057A6">
      <w:pPr>
        <w:rPr>
          <w:rFonts w:ascii="Palatino Linotype" w:eastAsia="Arial Unicode MS" w:hAnsi="Palatino Linotype" w:cs="Arial Unicode MS"/>
          <w:szCs w:val="24"/>
          <w:lang w:eastAsia="ru-RU"/>
        </w:rPr>
      </w:pPr>
    </w:p>
    <w:p w14:paraId="6AF172EF" w14:textId="77777777" w:rsidR="009057A6" w:rsidRPr="009057A6" w:rsidRDefault="009057A6" w:rsidP="009057A6">
      <w:pPr>
        <w:rPr>
          <w:rFonts w:ascii="Palatino Linotype" w:eastAsia="Arial Unicode MS" w:hAnsi="Palatino Linotype" w:cs="Arial Unicode MS"/>
          <w:szCs w:val="24"/>
          <w:lang w:eastAsia="ru-RU"/>
        </w:rPr>
      </w:pPr>
    </w:p>
    <w:p w14:paraId="7E0E556F" w14:textId="77777777" w:rsidR="009057A6" w:rsidRPr="009057A6" w:rsidRDefault="009057A6" w:rsidP="009057A6">
      <w:pPr>
        <w:rPr>
          <w:rFonts w:ascii="Palatino Linotype" w:eastAsia="Arial Unicode MS" w:hAnsi="Palatino Linotype" w:cs="Arial Unicode MS"/>
          <w:szCs w:val="24"/>
          <w:lang w:eastAsia="ru-RU"/>
        </w:rPr>
      </w:pPr>
    </w:p>
    <w:p w14:paraId="507A6BD3" w14:textId="77777777" w:rsidR="009057A6" w:rsidRPr="009057A6" w:rsidRDefault="009057A6" w:rsidP="009057A6">
      <w:pPr>
        <w:rPr>
          <w:rFonts w:ascii="Palatino Linotype" w:eastAsia="Arial Unicode MS" w:hAnsi="Palatino Linotype" w:cs="Arial Unicode MS"/>
          <w:szCs w:val="24"/>
          <w:lang w:eastAsia="ru-RU"/>
        </w:rPr>
      </w:pPr>
    </w:p>
    <w:p w14:paraId="7D564A5C" w14:textId="726FAC4C" w:rsidR="009057A6" w:rsidRPr="009057A6" w:rsidRDefault="009057A6" w:rsidP="009057A6">
      <w:pPr>
        <w:tabs>
          <w:tab w:val="left" w:pos="2100"/>
        </w:tabs>
        <w:rPr>
          <w:rFonts w:ascii="Palatino Linotype" w:eastAsia="Arial Unicode MS" w:hAnsi="Palatino Linotype" w:cs="Arial Unicode MS"/>
          <w:szCs w:val="24"/>
          <w:lang w:eastAsia="ru-RU"/>
        </w:rPr>
      </w:pPr>
      <w:r>
        <w:rPr>
          <w:rFonts w:ascii="Palatino Linotype" w:eastAsia="Arial Unicode MS" w:hAnsi="Palatino Linotype" w:cs="Arial Unicode MS"/>
          <w:szCs w:val="24"/>
          <w:lang w:eastAsia="ru-RU"/>
        </w:rPr>
        <w:tab/>
      </w:r>
    </w:p>
    <w:sectPr w:rsidR="009057A6" w:rsidRPr="009057A6" w:rsidSect="00FE28D9">
      <w:headerReference w:type="default" r:id="rId20"/>
      <w:footerReference w:type="even" r:id="rId21"/>
      <w:footerReference w:type="default" r:id="rId22"/>
      <w:pgSz w:w="12240" w:h="15840" w:code="1"/>
      <w:pgMar w:top="1152" w:right="1440" w:bottom="720" w:left="1440" w:header="706" w:footer="288" w:gutter="288"/>
      <w:pgNumType w:start="8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EF93" w14:textId="77777777" w:rsidR="002A490A" w:rsidRPr="00E078EC" w:rsidRDefault="002A490A" w:rsidP="00822ED5">
      <w:pPr>
        <w:spacing w:after="0" w:line="240" w:lineRule="auto"/>
      </w:pPr>
      <w:r w:rsidRPr="00E078EC">
        <w:separator/>
      </w:r>
    </w:p>
  </w:endnote>
  <w:endnote w:type="continuationSeparator" w:id="0">
    <w:p w14:paraId="6FB7D330" w14:textId="77777777" w:rsidR="002A490A" w:rsidRPr="00E078EC" w:rsidRDefault="002A490A" w:rsidP="00822ED5">
      <w:pPr>
        <w:spacing w:after="0" w:line="240" w:lineRule="auto"/>
      </w:pPr>
      <w:r w:rsidRPr="00E07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Italic">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7488644"/>
      <w:docPartObj>
        <w:docPartGallery w:val="Page Numbers (Bottom of Page)"/>
        <w:docPartUnique/>
      </w:docPartObj>
    </w:sdtPr>
    <w:sdtContent>
      <w:sdt>
        <w:sdtPr>
          <w:rPr>
            <w:rFonts w:ascii="Palatino Linotype" w:hAnsi="Palatino Linotype"/>
            <w:b/>
            <w:bCs/>
            <w:sz w:val="20"/>
            <w:szCs w:val="20"/>
          </w:rPr>
          <w:id w:val="693579733"/>
          <w:docPartObj>
            <w:docPartGallery w:val="Page Numbers (Bottom of Page)"/>
            <w:docPartUnique/>
          </w:docPartObj>
        </w:sdtPr>
        <w:sdtContent>
          <w:p w14:paraId="280F4C80" w14:textId="77777777" w:rsidR="004B7D6B" w:rsidRPr="00E078EC" w:rsidRDefault="004B7D6B" w:rsidP="00114A75">
            <w:pPr>
              <w:rPr>
                <w:rFonts w:ascii="Palatino Linotype" w:hAnsi="Palatino Linotype"/>
                <w:sz w:val="20"/>
                <w:szCs w:val="20"/>
              </w:rPr>
            </w:pPr>
            <w:r w:rsidRPr="00E078EC">
              <w:rPr>
                <w:rFonts w:ascii="Palatino Linotype" w:hAnsi="Palatino Linotype"/>
                <w:b/>
                <w:bCs/>
                <w:sz w:val="20"/>
                <w:szCs w:val="20"/>
              </w:rPr>
              <w:fldChar w:fldCharType="begin"/>
            </w:r>
            <w:r w:rsidRPr="00E078EC">
              <w:rPr>
                <w:rFonts w:ascii="Palatino Linotype" w:hAnsi="Palatino Linotype"/>
                <w:b/>
                <w:bCs/>
                <w:sz w:val="20"/>
                <w:szCs w:val="20"/>
              </w:rPr>
              <w:instrText xml:space="preserve"> PAGE   \* MERGEFORMAT </w:instrText>
            </w:r>
            <w:r w:rsidRPr="00E078EC">
              <w:rPr>
                <w:rFonts w:ascii="Palatino Linotype" w:hAnsi="Palatino Linotype"/>
                <w:b/>
                <w:bCs/>
                <w:sz w:val="20"/>
                <w:szCs w:val="20"/>
              </w:rPr>
              <w:fldChar w:fldCharType="separate"/>
            </w:r>
            <w:r w:rsidRPr="00E078EC">
              <w:rPr>
                <w:rFonts w:ascii="Palatino Linotype" w:hAnsi="Palatino Linotype"/>
                <w:b/>
                <w:bCs/>
                <w:sz w:val="20"/>
                <w:szCs w:val="20"/>
              </w:rPr>
              <w:t>1</w:t>
            </w:r>
            <w:r w:rsidRPr="00E078EC">
              <w:rPr>
                <w:rFonts w:ascii="Palatino Linotype" w:hAnsi="Palatino Linotype"/>
                <w:b/>
                <w:bCs/>
                <w:sz w:val="20"/>
                <w:szCs w:val="20"/>
              </w:rPr>
              <w:fldChar w:fldCharType="end"/>
            </w:r>
            <w:r w:rsidRPr="00E078EC">
              <w:rPr>
                <w:rFonts w:ascii="Palatino Linotype" w:hAnsi="Palatino Linotype"/>
                <w:b/>
                <w:bCs/>
                <w:sz w:val="20"/>
                <w:szCs w:val="20"/>
              </w:rPr>
              <w:t xml:space="preserve"> </w:t>
            </w:r>
            <w:r w:rsidRPr="00E078EC">
              <w:rPr>
                <w:rFonts w:ascii="Palatino Linotype" w:hAnsi="Palatino Linotype"/>
                <w:noProof/>
                <w:sz w:val="20"/>
                <w:szCs w:val="20"/>
                <w14:ligatures w14:val="standardContextual"/>
              </w:rPr>
              <mc:AlternateContent>
                <mc:Choice Requires="wps">
                  <w:drawing>
                    <wp:anchor distT="0" distB="0" distL="114300" distR="114300" simplePos="0" relativeHeight="251660800" behindDoc="0" locked="0" layoutInCell="1" allowOverlap="1" wp14:anchorId="56B24376" wp14:editId="0FD2D6F1">
                      <wp:simplePos x="0" y="0"/>
                      <wp:positionH relativeFrom="page">
                        <wp:align>left</wp:align>
                      </wp:positionH>
                      <wp:positionV relativeFrom="paragraph">
                        <wp:posOffset>2540</wp:posOffset>
                      </wp:positionV>
                      <wp:extent cx="7772400" cy="9525"/>
                      <wp:effectExtent l="0" t="0" r="19050" b="28575"/>
                      <wp:wrapNone/>
                      <wp:docPr id="205306487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263E33"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Pr="00E078EC">
              <w:rPr>
                <w:rFonts w:ascii="Palatino Linotype" w:hAnsi="Palatino Linotype"/>
                <w:b/>
                <w:bCs/>
                <w:sz w:val="20"/>
                <w:szCs w:val="20"/>
              </w:rPr>
              <w:t xml:space="preserve">| </w:t>
            </w:r>
            <w:r w:rsidRPr="00E078EC">
              <w:rPr>
                <w:rFonts w:ascii="Palatino Linotype" w:hAnsi="Palatino Linotype"/>
                <w:sz w:val="20"/>
                <w:szCs w:val="20"/>
              </w:rPr>
              <w:t>International Journal on Culture, History, and Religion | Volume 7 Issue No. 1</w:t>
            </w:r>
          </w:p>
          <w:p w14:paraId="6DF6A383" w14:textId="77777777" w:rsidR="004B7D6B" w:rsidRPr="00E078EC" w:rsidRDefault="00000000" w:rsidP="00114A75">
            <w:pPr>
              <w:rPr>
                <w:rFonts w:ascii="Palatino Linotype" w:hAnsi="Palatino Linotype"/>
                <w:sz w:val="20"/>
                <w:szCs w:val="20"/>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CA38F" w14:textId="77777777" w:rsidR="004B7D6B" w:rsidRPr="00E078EC" w:rsidRDefault="004B7D6B">
    <w:pPr>
      <w:pStyle w:val="Footer"/>
      <w:rPr>
        <w:rFonts w:ascii="Cambria" w:hAnsi="Cambria"/>
        <w:i/>
        <w:iCs/>
        <w:sz w:val="22"/>
        <w:szCs w:val="20"/>
      </w:rPr>
    </w:pPr>
    <w:r w:rsidRPr="00E078EC">
      <w:rPr>
        <w:rFonts w:ascii="Cambria" w:hAnsi="Cambria"/>
        <w:noProof/>
        <w:sz w:val="22"/>
        <w14:ligatures w14:val="standardContextual"/>
      </w:rPr>
      <mc:AlternateContent>
        <mc:Choice Requires="wps">
          <w:drawing>
            <wp:anchor distT="0" distB="0" distL="114300" distR="114300" simplePos="0" relativeHeight="251656704" behindDoc="0" locked="0" layoutInCell="1" allowOverlap="1" wp14:anchorId="251C565F" wp14:editId="4B2A4763">
              <wp:simplePos x="0" y="0"/>
              <wp:positionH relativeFrom="page">
                <wp:align>right</wp:align>
              </wp:positionH>
              <wp:positionV relativeFrom="paragraph">
                <wp:posOffset>-635</wp:posOffset>
              </wp:positionV>
              <wp:extent cx="7772400" cy="9525"/>
              <wp:effectExtent l="0" t="0" r="19050" b="28575"/>
              <wp:wrapNone/>
              <wp:docPr id="887981118"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5219D8" id="Straight Connector 3" o:spid="_x0000_s1026" style="position:absolute;flip:y;z-index:251682816;visibility:visible;mso-wrap-style:square;mso-wrap-distance-left:9pt;mso-wrap-distance-top:0;mso-wrap-distance-right:9pt;mso-wrap-distance-bottom:0;mso-position-horizontal:right;mso-position-horizontal-relative:page;mso-position-vertical:absolute;mso-position-vertical-relative:text" from="560.8pt,-.05pt" to="1172.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" strokecolor="black [3200]" strokeweight=".5pt">
              <v:stroke joinstyle="miter"/>
              <w10:wrap anchorx="page"/>
            </v:line>
          </w:pict>
        </mc:Fallback>
      </mc:AlternateContent>
    </w:r>
  </w:p>
  <w:p w14:paraId="7C6B6DC7" w14:textId="77777777" w:rsidR="004B7D6B" w:rsidRPr="00E078EC" w:rsidRDefault="004B7D6B">
    <w:pPr>
      <w:pStyle w:val="Footer"/>
      <w:rPr>
        <w:rFonts w:ascii="Cambria" w:hAnsi="Cambria"/>
        <w:b/>
        <w:bCs/>
        <w:sz w:val="20"/>
        <w:szCs w:val="18"/>
      </w:rPr>
    </w:pPr>
    <w:r w:rsidRPr="00E078EC">
      <w:rPr>
        <w:rFonts w:ascii="Cambria" w:hAnsi="Cambria"/>
        <w:i/>
        <w:iCs/>
        <w:sz w:val="20"/>
        <w:szCs w:val="18"/>
      </w:rPr>
      <w:t>International Journal on Culture, History, and Religion</w:t>
    </w:r>
    <w:r w:rsidRPr="00E078EC">
      <w:rPr>
        <w:rFonts w:ascii="Cambria" w:hAnsi="Cambria"/>
        <w:sz w:val="20"/>
        <w:szCs w:val="18"/>
      </w:rPr>
      <w:t xml:space="preserve"> 2025, 7(1), DOI: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C687" w14:textId="77777777" w:rsidR="004B7D6B" w:rsidRPr="00E078EC" w:rsidRDefault="004B7D6B" w:rsidP="00800309">
    <w:pPr>
      <w:pStyle w:val="MDPI63Notes"/>
      <w:jc w:val="both"/>
      <w:rPr>
        <w:rFonts w:ascii="Cambria" w:hAnsi="Cambria"/>
        <w:sz w:val="18"/>
        <w:szCs w:val="24"/>
      </w:rPr>
    </w:pPr>
    <w:r w:rsidRPr="00E078EC">
      <w:rPr>
        <w:rFonts w:ascii="Georgia" w:hAnsi="Georgia" w:cs="Georgia"/>
        <w:noProof/>
        <w:sz w:val="18"/>
        <w:szCs w:val="18"/>
      </w:rPr>
      <mc:AlternateContent>
        <mc:Choice Requires="wps">
          <w:drawing>
            <wp:anchor distT="0" distB="0" distL="114300" distR="114300" simplePos="0" relativeHeight="251662848" behindDoc="0" locked="0" layoutInCell="1" allowOverlap="1" wp14:anchorId="6AF2328A" wp14:editId="6889CA8C">
              <wp:simplePos x="0" y="0"/>
              <wp:positionH relativeFrom="page">
                <wp:align>right</wp:align>
              </wp:positionH>
              <wp:positionV relativeFrom="paragraph">
                <wp:posOffset>1399</wp:posOffset>
              </wp:positionV>
              <wp:extent cx="7769595" cy="0"/>
              <wp:effectExtent l="0" t="0" r="0" b="0"/>
              <wp:wrapNone/>
              <wp:docPr id="2006316377" name="Straight Connector 2"/>
              <wp:cNvGraphicFramePr/>
              <a:graphic xmlns:a="http://schemas.openxmlformats.org/drawingml/2006/main">
                <a:graphicData uri="http://schemas.microsoft.com/office/word/2010/wordprocessingShape">
                  <wps:wsp>
                    <wps:cNvCnPr/>
                    <wps:spPr>
                      <a:xfrm flipV="1">
                        <a:off x="0" y="0"/>
                        <a:ext cx="776959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17A0D5" id="Straight Connector 2" o:spid="_x0000_s1026" style="position:absolute;flip:y;z-index:2516838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0.6pt,.1pt" to="1172.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" strokecolor="#156082 [3204]" strokeweight="1pt">
              <v:stroke joinstyle="miter"/>
              <w10:wrap anchorx="page"/>
            </v:line>
          </w:pict>
        </mc:Fallback>
      </mc:AlternateContent>
    </w:r>
    <w:r w:rsidRPr="00E078EC">
      <w:rPr>
        <w:rFonts w:ascii="Cambria" w:hAnsi="Cambria"/>
        <w:b/>
        <w:sz w:val="18"/>
        <w:szCs w:val="24"/>
      </w:rPr>
      <w:t>Publisher’s Note:</w:t>
    </w:r>
    <w:r w:rsidRPr="00E078EC">
      <w:rPr>
        <w:rFonts w:ascii="Cambria" w:hAnsi="Cambria"/>
        <w:sz w:val="18"/>
        <w:szCs w:val="24"/>
      </w:rPr>
      <w:t xml:space="preserve"> IJCHR stays neutral </w:t>
    </w:r>
    <w:proofErr w:type="gramStart"/>
    <w:r w:rsidRPr="00E078EC">
      <w:rPr>
        <w:rFonts w:ascii="Cambria" w:hAnsi="Cambria"/>
        <w:sz w:val="18"/>
        <w:szCs w:val="24"/>
      </w:rPr>
      <w:t>with regard to</w:t>
    </w:r>
    <w:proofErr w:type="gramEnd"/>
    <w:r w:rsidRPr="00E078EC">
      <w:rPr>
        <w:rFonts w:ascii="Cambria" w:hAnsi="Cambria"/>
        <w:sz w:val="18"/>
        <w:szCs w:val="24"/>
      </w:rPr>
      <w:t xml:space="preserve"> jurisdictional claims in published maps and institutional affiliations.</w:t>
    </w:r>
  </w:p>
  <w:p w14:paraId="4CD3EB6E" w14:textId="77777777" w:rsidR="004B7D6B" w:rsidRPr="00E078EC" w:rsidRDefault="004B7D6B" w:rsidP="00800309">
    <w:pPr>
      <w:spacing w:after="0" w:line="276" w:lineRule="auto"/>
      <w:rPr>
        <w:rFonts w:ascii="Cambria" w:hAnsi="Cambria" w:cs="Times New Roman"/>
        <w:sz w:val="32"/>
        <w:szCs w:val="28"/>
      </w:rPr>
    </w:pPr>
    <w:r w:rsidRPr="00E078EC">
      <w:rPr>
        <w:rFonts w:ascii="Cambria" w:eastAsia="DengXian" w:hAnsi="Cambria"/>
        <w:noProof/>
        <w:sz w:val="32"/>
        <w:szCs w:val="28"/>
      </w:rPr>
      <w:drawing>
        <wp:anchor distT="0" distB="0" distL="114300" distR="114300" simplePos="0" relativeHeight="251655680" behindDoc="1" locked="0" layoutInCell="1" allowOverlap="1" wp14:anchorId="092C44CA" wp14:editId="0257AA64">
          <wp:simplePos x="0" y="0"/>
          <wp:positionH relativeFrom="column">
            <wp:posOffset>0</wp:posOffset>
          </wp:positionH>
          <wp:positionV relativeFrom="paragraph">
            <wp:posOffset>1270</wp:posOffset>
          </wp:positionV>
          <wp:extent cx="695325" cy="247650"/>
          <wp:effectExtent l="0" t="0" r="9525" b="0"/>
          <wp:wrapTight wrapText="bothSides">
            <wp:wrapPolygon edited="0">
              <wp:start x="0" y="0"/>
              <wp:lineTo x="0" y="19938"/>
              <wp:lineTo x="21304" y="19938"/>
              <wp:lineTo x="21304" y="0"/>
              <wp:lineTo x="0" y="0"/>
            </wp:wrapPolygon>
          </wp:wrapTight>
          <wp:docPr id="973275755" name="Picture 4"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247650"/>
                  </a:xfrm>
                  <a:prstGeom prst="rect">
                    <a:avLst/>
                  </a:prstGeom>
                  <a:noFill/>
                  <a:ln>
                    <a:noFill/>
                  </a:ln>
                </pic:spPr>
              </pic:pic>
            </a:graphicData>
          </a:graphic>
        </wp:anchor>
      </w:drawing>
    </w:r>
    <w:r w:rsidRPr="00E078EC">
      <w:rPr>
        <w:rFonts w:ascii="Cambria" w:eastAsia="DengXian" w:hAnsi="Cambria"/>
        <w:b/>
        <w:bCs/>
        <w:sz w:val="18"/>
        <w:szCs w:val="18"/>
        <w:lang w:bidi="en-US"/>
      </w:rPr>
      <w:t>Copyright:</w:t>
    </w:r>
    <w:r w:rsidRPr="00E078EC">
      <w:rPr>
        <w:rFonts w:ascii="Cambria" w:eastAsia="DengXian" w:hAnsi="Cambria"/>
        <w:bCs/>
        <w:sz w:val="18"/>
        <w:szCs w:val="18"/>
        <w:lang w:bidi="en-US"/>
      </w:rPr>
      <w:t xml:space="preserve"> © 2025 by the authors. Submitted for open access publication under the terms and conditions of the Creative Commons Attribution (CC BY) license (http://creativecommons.org/licenses/by/4.0/).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252879"/>
      <w:docPartObj>
        <w:docPartGallery w:val="Page Numbers (Bottom of Page)"/>
        <w:docPartUnique/>
      </w:docPartObj>
    </w:sdtPr>
    <w:sdtContent>
      <w:sdt>
        <w:sdtPr>
          <w:rPr>
            <w:rFonts w:ascii="Palatino Linotype" w:hAnsi="Palatino Linotype"/>
            <w:b/>
            <w:bCs/>
            <w:sz w:val="20"/>
            <w:szCs w:val="20"/>
          </w:rPr>
          <w:id w:val="-1243950154"/>
          <w:docPartObj>
            <w:docPartGallery w:val="Page Numbers (Bottom of Page)"/>
            <w:docPartUnique/>
          </w:docPartObj>
        </w:sdtPr>
        <w:sdtContent>
          <w:p w14:paraId="31AC0001" w14:textId="6F69ADCD" w:rsidR="00114A75" w:rsidRPr="00E078EC" w:rsidRDefault="00114A75" w:rsidP="00114A75">
            <w:pPr>
              <w:spacing w:after="0"/>
              <w:rPr>
                <w:rFonts w:ascii="Palatino Linotype" w:hAnsi="Palatino Linotype"/>
                <w:sz w:val="20"/>
                <w:szCs w:val="20"/>
              </w:rPr>
            </w:pPr>
            <w:r w:rsidRPr="00E078EC">
              <w:rPr>
                <w:rFonts w:ascii="Palatino Linotype" w:hAnsi="Palatino Linotype"/>
                <w:b/>
                <w:bCs/>
                <w:sz w:val="20"/>
                <w:szCs w:val="20"/>
              </w:rPr>
              <w:fldChar w:fldCharType="begin"/>
            </w:r>
            <w:r w:rsidRPr="00E078EC">
              <w:rPr>
                <w:rFonts w:ascii="Palatino Linotype" w:hAnsi="Palatino Linotype"/>
                <w:b/>
                <w:bCs/>
                <w:sz w:val="20"/>
                <w:szCs w:val="20"/>
              </w:rPr>
              <w:instrText xml:space="preserve"> PAGE   \* MERGEFORMAT </w:instrText>
            </w:r>
            <w:r w:rsidRPr="00E078EC">
              <w:rPr>
                <w:rFonts w:ascii="Palatino Linotype" w:hAnsi="Palatino Linotype"/>
                <w:b/>
                <w:bCs/>
                <w:sz w:val="20"/>
                <w:szCs w:val="20"/>
              </w:rPr>
              <w:fldChar w:fldCharType="separate"/>
            </w:r>
            <w:r w:rsidRPr="00E078EC">
              <w:rPr>
                <w:rFonts w:ascii="Palatino Linotype" w:hAnsi="Palatino Linotype"/>
                <w:b/>
                <w:bCs/>
                <w:sz w:val="20"/>
                <w:szCs w:val="20"/>
              </w:rPr>
              <w:t>1</w:t>
            </w:r>
            <w:r w:rsidRPr="00E078EC">
              <w:rPr>
                <w:rFonts w:ascii="Palatino Linotype" w:hAnsi="Palatino Linotype"/>
                <w:b/>
                <w:bCs/>
                <w:sz w:val="20"/>
                <w:szCs w:val="20"/>
              </w:rPr>
              <w:fldChar w:fldCharType="end"/>
            </w:r>
            <w:r w:rsidRPr="00E078EC">
              <w:rPr>
                <w:rFonts w:ascii="Palatino Linotype" w:hAnsi="Palatino Linotype"/>
                <w:b/>
                <w:bCs/>
                <w:sz w:val="20"/>
                <w:szCs w:val="20"/>
              </w:rPr>
              <w:t xml:space="preserve"> </w:t>
            </w:r>
            <w:r w:rsidRPr="00E078EC">
              <w:rPr>
                <w:rFonts w:ascii="Palatino Linotype" w:hAnsi="Palatino Linotype"/>
                <w:noProof/>
                <w:sz w:val="20"/>
                <w:szCs w:val="20"/>
                <w14:ligatures w14:val="standardContextual"/>
              </w:rPr>
              <mc:AlternateContent>
                <mc:Choice Requires="wps">
                  <w:drawing>
                    <wp:anchor distT="0" distB="0" distL="114300" distR="114300" simplePos="0" relativeHeight="251654656" behindDoc="0" locked="0" layoutInCell="1" allowOverlap="1" wp14:anchorId="598614CD" wp14:editId="07D8EB25">
                      <wp:simplePos x="0" y="0"/>
                      <wp:positionH relativeFrom="page">
                        <wp:align>left</wp:align>
                      </wp:positionH>
                      <wp:positionV relativeFrom="paragraph">
                        <wp:posOffset>2540</wp:posOffset>
                      </wp:positionV>
                      <wp:extent cx="7772400" cy="9525"/>
                      <wp:effectExtent l="0" t="0" r="19050" b="28575"/>
                      <wp:wrapNone/>
                      <wp:docPr id="1762603537"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05B055" id="Straight Connector 3" o:spid="_x0000_s1026" style="position:absolute;flip:y;z-index:251680768;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Pr="00E078EC">
              <w:rPr>
                <w:rFonts w:ascii="Palatino Linotype" w:hAnsi="Palatino Linotype"/>
                <w:b/>
                <w:bCs/>
                <w:sz w:val="20"/>
                <w:szCs w:val="20"/>
              </w:rPr>
              <w:t xml:space="preserve">| </w:t>
            </w:r>
            <w:r w:rsidRPr="00E078EC">
              <w:rPr>
                <w:rFonts w:ascii="Palatino Linotype" w:hAnsi="Palatino Linotype"/>
                <w:sz w:val="20"/>
                <w:szCs w:val="20"/>
              </w:rPr>
              <w:t>International Journal on Culture, History, and Religion</w:t>
            </w:r>
          </w:p>
          <w:p w14:paraId="2E8904B3" w14:textId="1FA4CB06" w:rsidR="00114A75" w:rsidRPr="00E078EC" w:rsidRDefault="00114A75" w:rsidP="008E561E">
            <w:pPr>
              <w:tabs>
                <w:tab w:val="left" w:pos="5280"/>
                <w:tab w:val="left" w:pos="5647"/>
                <w:tab w:val="left" w:pos="6765"/>
              </w:tabs>
              <w:spacing w:after="0"/>
              <w:rPr>
                <w:rFonts w:ascii="Palatino Linotype" w:hAnsi="Palatino Linotype"/>
                <w:sz w:val="20"/>
                <w:szCs w:val="20"/>
              </w:rPr>
            </w:pPr>
            <w:r w:rsidRPr="00E078EC">
              <w:rPr>
                <w:rFonts w:ascii="Palatino Linotype" w:hAnsi="Palatino Linotype"/>
                <w:sz w:val="20"/>
                <w:szCs w:val="20"/>
              </w:rPr>
              <w:t xml:space="preserve">      Volume 7 </w:t>
            </w:r>
            <w:r w:rsidR="004B7D6B" w:rsidRPr="00E078EC">
              <w:rPr>
                <w:rFonts w:ascii="Palatino Linotype" w:hAnsi="Palatino Linotype"/>
                <w:sz w:val="20"/>
                <w:szCs w:val="20"/>
              </w:rPr>
              <w:t xml:space="preserve">Special </w:t>
            </w:r>
            <w:r w:rsidRPr="00E078EC">
              <w:rPr>
                <w:rFonts w:ascii="Palatino Linotype" w:hAnsi="Palatino Linotype"/>
                <w:sz w:val="20"/>
                <w:szCs w:val="20"/>
              </w:rPr>
              <w:t xml:space="preserve">Issue No. </w:t>
            </w:r>
            <w:r w:rsidR="003018D9" w:rsidRPr="00E078EC">
              <w:rPr>
                <w:rFonts w:ascii="Palatino Linotype" w:hAnsi="Palatino Linotype"/>
                <w:sz w:val="20"/>
                <w:szCs w:val="20"/>
              </w:rPr>
              <w:t>2</w:t>
            </w:r>
            <w:r w:rsidRPr="00E078EC">
              <w:rPr>
                <w:rFonts w:ascii="Palatino Linotype" w:hAnsi="Palatino Linotype"/>
                <w:sz w:val="20"/>
                <w:szCs w:val="20"/>
              </w:rPr>
              <w:t xml:space="preserve"> (</w:t>
            </w:r>
            <w:r w:rsidR="003018D9" w:rsidRPr="00E078EC">
              <w:rPr>
                <w:rFonts w:ascii="Palatino Linotype" w:hAnsi="Palatino Linotype"/>
                <w:sz w:val="20"/>
                <w:szCs w:val="20"/>
              </w:rPr>
              <w:t>July</w:t>
            </w:r>
            <w:r w:rsidRPr="00E078EC">
              <w:rPr>
                <w:rFonts w:ascii="Palatino Linotype" w:hAnsi="Palatino Linotype"/>
                <w:sz w:val="20"/>
                <w:szCs w:val="20"/>
              </w:rPr>
              <w:t xml:space="preserve"> 2025)</w:t>
            </w:r>
            <w:r w:rsidR="00DB39BC" w:rsidRPr="00E078EC">
              <w:rPr>
                <w:rFonts w:ascii="Palatino Linotype" w:hAnsi="Palatino Linotype"/>
                <w:sz w:val="20"/>
                <w:szCs w:val="20"/>
              </w:rPr>
              <w:tab/>
            </w:r>
            <w:r w:rsidR="008E561E" w:rsidRPr="00E078EC">
              <w:rPr>
                <w:rFonts w:ascii="Palatino Linotype" w:hAnsi="Palatino Linotype"/>
                <w:sz w:val="20"/>
                <w:szCs w:val="20"/>
              </w:rPr>
              <w:tab/>
            </w:r>
            <w:r w:rsidR="000E3651" w:rsidRPr="00E078EC">
              <w:rPr>
                <w:rFonts w:ascii="Palatino Linotype" w:hAnsi="Palatino Linotype"/>
                <w:sz w:val="20"/>
                <w:szCs w:val="20"/>
              </w:rPr>
              <w:tab/>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6BC0" w14:textId="0D3CD2D4" w:rsidR="00114A75" w:rsidRPr="00E078EC" w:rsidRDefault="00114A75" w:rsidP="00BC0020">
    <w:pPr>
      <w:spacing w:after="0"/>
      <w:rPr>
        <w:rFonts w:ascii="Palatino Linotype" w:hAnsi="Palatino Linotype"/>
        <w:b/>
        <w:bCs/>
        <w:sz w:val="20"/>
        <w:szCs w:val="20"/>
      </w:rPr>
    </w:pPr>
    <w:r w:rsidRPr="00E078EC">
      <w:rPr>
        <w:rFonts w:ascii="Palatino Linotype" w:hAnsi="Palatino Linotype"/>
        <w:noProof/>
        <w:sz w:val="20"/>
        <w:szCs w:val="20"/>
        <w14:ligatures w14:val="standardContextual"/>
      </w:rPr>
      <mc:AlternateContent>
        <mc:Choice Requires="wps">
          <w:drawing>
            <wp:anchor distT="0" distB="0" distL="114300" distR="114300" simplePos="0" relativeHeight="251653632" behindDoc="0" locked="0" layoutInCell="1" allowOverlap="1" wp14:anchorId="70CEA04A" wp14:editId="41E833A3">
              <wp:simplePos x="0" y="0"/>
              <wp:positionH relativeFrom="page">
                <wp:align>left</wp:align>
              </wp:positionH>
              <wp:positionV relativeFrom="paragraph">
                <wp:posOffset>2540</wp:posOffset>
              </wp:positionV>
              <wp:extent cx="7772400" cy="9525"/>
              <wp:effectExtent l="0" t="0" r="19050" b="28575"/>
              <wp:wrapNone/>
              <wp:docPr id="1319051816"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38282E" id="Straight Connector 3" o:spid="_x0000_s1026" style="position:absolute;flip:y;z-index:251674624;visibility:visible;mso-wrap-style:square;mso-wrap-distance-left:9pt;mso-wrap-distance-top:0;mso-wrap-distance-right:9pt;mso-wrap-distance-bottom:0;mso-position-horizontal:left;mso-position-horizontal-relative:page;mso-position-vertical:absolute;mso-position-vertical-relative:text" from="0,.2pt" to="61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" strokecolor="black [3200]" strokeweight=".5pt">
              <v:stroke joinstyle="miter"/>
              <w10:wrap anchorx="page"/>
            </v:line>
          </w:pict>
        </mc:Fallback>
      </mc:AlternateContent>
    </w:r>
    <w:r w:rsidR="00213470" w:rsidRPr="00E078EC">
      <w:t xml:space="preserve"> </w:t>
    </w:r>
    <w:r w:rsidR="00FE28D9">
      <w:rPr>
        <w:rFonts w:ascii="Palatino Linotype" w:hAnsi="Palatino Linotype"/>
        <w:b/>
        <w:bCs/>
        <w:sz w:val="20"/>
        <w:szCs w:val="20"/>
      </w:rPr>
      <w:t>Y</w:t>
    </w:r>
    <w:r w:rsidR="002809BA">
      <w:rPr>
        <w:rFonts w:ascii="Palatino Linotype" w:hAnsi="Palatino Linotype"/>
        <w:b/>
        <w:bCs/>
        <w:sz w:val="20"/>
        <w:szCs w:val="20"/>
      </w:rPr>
      <w:t>uan</w:t>
    </w:r>
    <w:r w:rsidR="00FE28D9">
      <w:rPr>
        <w:rFonts w:ascii="Palatino Linotype" w:hAnsi="Palatino Linotype"/>
        <w:b/>
        <w:bCs/>
        <w:sz w:val="20"/>
        <w:szCs w:val="20"/>
      </w:rPr>
      <w:t xml:space="preserve"> &amp; </w:t>
    </w:r>
    <w:proofErr w:type="spellStart"/>
    <w:r w:rsidR="00FE28D9" w:rsidRPr="00FE28D9">
      <w:rPr>
        <w:rFonts w:ascii="Palatino Linotype" w:hAnsi="Palatino Linotype"/>
        <w:b/>
        <w:bCs/>
        <w:sz w:val="20"/>
        <w:szCs w:val="20"/>
      </w:rPr>
      <w:t>Teeravarunyou</w:t>
    </w:r>
    <w:proofErr w:type="spellEnd"/>
    <w:r w:rsidR="005C15E8" w:rsidRPr="00E078EC">
      <w:rPr>
        <w:rFonts w:ascii="Palatino Linotype" w:hAnsi="Palatino Linotype"/>
        <w:b/>
        <w:bCs/>
        <w:sz w:val="20"/>
        <w:szCs w:val="20"/>
      </w:rPr>
      <w:t xml:space="preserve">. </w:t>
    </w:r>
    <w:r w:rsidR="00FE28D9" w:rsidRPr="00FE28D9">
      <w:rPr>
        <w:rFonts w:ascii="Palatino Linotype" w:hAnsi="Palatino Linotype"/>
        <w:sz w:val="20"/>
        <w:szCs w:val="20"/>
      </w:rPr>
      <w:t>Eye-Tracking Evaluation of User Focus on Color-Coded Elements in</w:t>
    </w:r>
    <w:r w:rsidR="00FE28D9" w:rsidRPr="00FE28D9">
      <w:rPr>
        <w:rFonts w:ascii="Palatino Linotype" w:hAnsi="Palatino Linotype"/>
        <w:sz w:val="20"/>
        <w:szCs w:val="20"/>
      </w:rPr>
      <w:t xml:space="preserve"> </w:t>
    </w:r>
    <w:r w:rsidR="005C15E8" w:rsidRPr="00E078EC">
      <w:rPr>
        <w:rFonts w:ascii="Palatino Linotype" w:hAnsi="Palatino Linotype"/>
        <w:sz w:val="20"/>
        <w:szCs w:val="20"/>
      </w:rPr>
      <w:t xml:space="preserve">… </w:t>
    </w:r>
    <w:sdt>
      <w:sdtPr>
        <w:rPr>
          <w:rFonts w:ascii="Palatino Linotype" w:hAnsi="Palatino Linotype"/>
          <w:b/>
          <w:bCs/>
          <w:sz w:val="20"/>
          <w:szCs w:val="20"/>
        </w:rPr>
        <w:id w:val="1841044953"/>
        <w:docPartObj>
          <w:docPartGallery w:val="Page Numbers (Bottom of Page)"/>
          <w:docPartUnique/>
        </w:docPartObj>
      </w:sdtPr>
      <w:sdtContent>
        <w:r w:rsidRPr="00E078EC">
          <w:rPr>
            <w:rFonts w:ascii="Palatino Linotype" w:hAnsi="Palatino Linotype"/>
            <w:b/>
            <w:bCs/>
            <w:sz w:val="20"/>
            <w:szCs w:val="20"/>
          </w:rPr>
          <w:fldChar w:fldCharType="begin"/>
        </w:r>
        <w:r w:rsidRPr="00E078EC">
          <w:rPr>
            <w:rFonts w:ascii="Palatino Linotype" w:hAnsi="Palatino Linotype"/>
            <w:b/>
            <w:bCs/>
            <w:sz w:val="20"/>
            <w:szCs w:val="20"/>
          </w:rPr>
          <w:instrText xml:space="preserve"> PAGE   \* MERGEFORMAT </w:instrText>
        </w:r>
        <w:r w:rsidRPr="00E078EC">
          <w:rPr>
            <w:rFonts w:ascii="Palatino Linotype" w:hAnsi="Palatino Linotype"/>
            <w:b/>
            <w:bCs/>
            <w:sz w:val="20"/>
            <w:szCs w:val="20"/>
          </w:rPr>
          <w:fldChar w:fldCharType="separate"/>
        </w:r>
        <w:r w:rsidRPr="00E078EC">
          <w:rPr>
            <w:rFonts w:ascii="Palatino Linotype" w:hAnsi="Palatino Linotype"/>
            <w:b/>
            <w:bCs/>
            <w:sz w:val="20"/>
            <w:szCs w:val="20"/>
          </w:rPr>
          <w:t>2</w:t>
        </w:r>
        <w:r w:rsidRPr="00E078EC">
          <w:rPr>
            <w:rFonts w:ascii="Palatino Linotype" w:hAnsi="Palatino Linotype"/>
            <w:b/>
            <w:bCs/>
            <w:sz w:val="20"/>
            <w:szCs w:val="20"/>
          </w:rPr>
          <w:fldChar w:fldCharType="end"/>
        </w:r>
      </w:sdtContent>
    </w:sdt>
  </w:p>
  <w:p w14:paraId="35934754" w14:textId="2284767A" w:rsidR="0000485B" w:rsidRPr="00E078EC" w:rsidRDefault="00C853BA" w:rsidP="00C853BA">
    <w:pPr>
      <w:tabs>
        <w:tab w:val="left" w:pos="3510"/>
      </w:tabs>
      <w:spacing w:after="0"/>
      <w:jc w:val="left"/>
      <w:rPr>
        <w:rFonts w:ascii="Palatino Linotype" w:hAnsi="Palatino Linotype"/>
        <w:sz w:val="20"/>
        <w:szCs w:val="20"/>
      </w:rPr>
    </w:pPr>
    <w:r w:rsidRPr="00E078EC">
      <w:rPr>
        <w:rFonts w:ascii="Palatino Linotype" w:hAnsi="Palatino Linotype"/>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D116F" w14:textId="77777777" w:rsidR="002A490A" w:rsidRPr="00E078EC" w:rsidRDefault="002A490A" w:rsidP="00822ED5">
      <w:pPr>
        <w:spacing w:after="0" w:line="240" w:lineRule="auto"/>
      </w:pPr>
      <w:r w:rsidRPr="00E078EC">
        <w:separator/>
      </w:r>
    </w:p>
  </w:footnote>
  <w:footnote w:type="continuationSeparator" w:id="0">
    <w:p w14:paraId="05E99DED" w14:textId="77777777" w:rsidR="002A490A" w:rsidRPr="00E078EC" w:rsidRDefault="002A490A" w:rsidP="00822ED5">
      <w:pPr>
        <w:spacing w:after="0" w:line="240" w:lineRule="auto"/>
      </w:pPr>
      <w:r w:rsidRPr="00E07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D1879" w14:textId="608587CB" w:rsidR="00FD24F4" w:rsidRPr="00E078EC" w:rsidRDefault="004B7D6B" w:rsidP="007C5140">
    <w:pPr>
      <w:pStyle w:val="Header"/>
      <w:tabs>
        <w:tab w:val="clear" w:pos="9360"/>
        <w:tab w:val="left" w:pos="8145"/>
      </w:tabs>
      <w:rPr>
        <w:rFonts w:ascii="Cambria" w:hAnsi="Cambria"/>
        <w:sz w:val="22"/>
      </w:rPr>
    </w:pPr>
    <w:r w:rsidRPr="00E078EC">
      <w:rPr>
        <w:rFonts w:ascii="Cambria" w:hAnsi="Cambria"/>
        <w:noProof/>
        <w:sz w:val="22"/>
        <w14:ligatures w14:val="standardContextual"/>
      </w:rPr>
      <mc:AlternateContent>
        <mc:Choice Requires="wps">
          <w:drawing>
            <wp:anchor distT="0" distB="0" distL="114300" distR="114300" simplePos="0" relativeHeight="251658752" behindDoc="0" locked="0" layoutInCell="1" allowOverlap="1" wp14:anchorId="7A4B7330" wp14:editId="3B8EED8D">
              <wp:simplePos x="0" y="0"/>
              <wp:positionH relativeFrom="page">
                <wp:align>left</wp:align>
              </wp:positionH>
              <wp:positionV relativeFrom="paragraph">
                <wp:posOffset>189146</wp:posOffset>
              </wp:positionV>
              <wp:extent cx="7772400" cy="9525"/>
              <wp:effectExtent l="0" t="0" r="19050" b="28575"/>
              <wp:wrapNone/>
              <wp:docPr id="1735711012"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0BB496"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Pr="00E078EC">
      <w:rPr>
        <w:rFonts w:ascii="Cambria" w:hAnsi="Cambria"/>
        <w:b/>
        <w:bCs/>
        <w:i/>
        <w:iCs/>
        <w:sz w:val="22"/>
      </w:rPr>
      <w:t>IJCHR</w:t>
    </w:r>
    <w:r w:rsidRPr="00E078EC">
      <w:rPr>
        <w:rFonts w:ascii="Cambria" w:hAnsi="Cambria"/>
        <w:sz w:val="22"/>
      </w:rPr>
      <w:t xml:space="preserve">, 2025, 7(Special Issue </w:t>
    </w:r>
    <w:r w:rsidR="003018D9" w:rsidRPr="00E078EC">
      <w:rPr>
        <w:rFonts w:ascii="Cambria" w:hAnsi="Cambria"/>
        <w:sz w:val="22"/>
      </w:rPr>
      <w:t>2</w:t>
    </w:r>
    <w:r w:rsidRPr="00E078EC">
      <w:rPr>
        <w:rFonts w:ascii="Cambria" w:hAnsi="Cambria"/>
        <w:sz w:val="22"/>
      </w:rPr>
      <w:t>), DOI: https://doi.org/10.63931/ijchr.v7iSI</w:t>
    </w:r>
    <w:r w:rsidR="006070A1">
      <w:rPr>
        <w:rFonts w:ascii="Cambria" w:hAnsi="Cambria"/>
        <w:sz w:val="22"/>
      </w:rPr>
      <w:t>3</w:t>
    </w:r>
    <w:r w:rsidR="0036411D" w:rsidRPr="00E078EC">
      <w:rPr>
        <w:rFonts w:ascii="Cambria" w:hAnsi="Cambria"/>
        <w:sz w:val="22"/>
      </w:rPr>
      <w:t>.</w:t>
    </w:r>
    <w:r w:rsidR="005C15E8" w:rsidRPr="00E078EC">
      <w:rPr>
        <w:rFonts w:ascii="Cambria" w:hAnsi="Cambria"/>
        <w:sz w:val="22"/>
      </w:rPr>
      <w:t>5</w:t>
    </w:r>
    <w:r w:rsidR="00FE28D9">
      <w:rPr>
        <w:rFonts w:ascii="Cambria" w:hAnsi="Cambria"/>
        <w:sz w:val="22"/>
      </w:rPr>
      <w:t>70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1076" w14:textId="77777777" w:rsidR="004B7D6B" w:rsidRPr="00E078EC" w:rsidRDefault="004B7D6B">
    <w:pPr>
      <w:pStyle w:val="Header"/>
      <w:rPr>
        <w:rFonts w:ascii="Cambria" w:hAnsi="Cambria"/>
        <w:sz w:val="22"/>
      </w:rPr>
    </w:pPr>
    <w:r w:rsidRPr="00E078EC">
      <w:rPr>
        <w:rFonts w:ascii="Cambria" w:hAnsi="Cambria"/>
        <w:noProof/>
        <w:sz w:val="22"/>
        <w14:ligatures w14:val="standardContextual"/>
      </w:rPr>
      <mc:AlternateContent>
        <mc:Choice Requires="wps">
          <w:drawing>
            <wp:anchor distT="0" distB="0" distL="114300" distR="114300" simplePos="0" relativeHeight="251659776" behindDoc="0" locked="0" layoutInCell="1" allowOverlap="1" wp14:anchorId="578C42D5" wp14:editId="3AECD5EC">
              <wp:simplePos x="0" y="0"/>
              <wp:positionH relativeFrom="page">
                <wp:align>left</wp:align>
              </wp:positionH>
              <wp:positionV relativeFrom="paragraph">
                <wp:posOffset>189146</wp:posOffset>
              </wp:positionV>
              <wp:extent cx="7772400" cy="9525"/>
              <wp:effectExtent l="0" t="0" r="19050" b="28575"/>
              <wp:wrapNone/>
              <wp:docPr id="1862359363"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8601E" id="Straight Connector 3" o:spid="_x0000_s1026" style="position:absolute;flip:y;z-index:25168281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Pr="00E078EC">
      <w:rPr>
        <w:rFonts w:ascii="Cambria" w:hAnsi="Cambria"/>
        <w:b/>
        <w:bCs/>
        <w:i/>
        <w:iCs/>
        <w:sz w:val="22"/>
      </w:rPr>
      <w:t>IJCHR</w:t>
    </w:r>
    <w:r w:rsidRPr="00E078EC">
      <w:rPr>
        <w:rFonts w:ascii="Cambria" w:hAnsi="Cambria"/>
        <w:sz w:val="22"/>
      </w:rPr>
      <w:t xml:space="preserve">, 2025, 7(1), DOI: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2FE47" w14:textId="77777777" w:rsidR="004B7D6B" w:rsidRPr="00E078EC" w:rsidRDefault="004B7D6B">
    <w:pPr>
      <w:pStyle w:val="Header"/>
    </w:pPr>
    <w:r w:rsidRPr="00E078EC">
      <w:rPr>
        <w:rFonts w:ascii="Cambria" w:hAnsi="Cambria"/>
        <w:noProof/>
        <w14:ligatures w14:val="standardContextual"/>
      </w:rPr>
      <w:drawing>
        <wp:anchor distT="0" distB="0" distL="114300" distR="114300" simplePos="0" relativeHeight="251661824" behindDoc="1" locked="0" layoutInCell="1" allowOverlap="1" wp14:anchorId="4B8EED83" wp14:editId="017155C3">
          <wp:simplePos x="0" y="0"/>
          <wp:positionH relativeFrom="column">
            <wp:posOffset>-723900</wp:posOffset>
          </wp:positionH>
          <wp:positionV relativeFrom="page">
            <wp:posOffset>171450</wp:posOffset>
          </wp:positionV>
          <wp:extent cx="605790" cy="605790"/>
          <wp:effectExtent l="0" t="0" r="0" b="3810"/>
          <wp:wrapNone/>
          <wp:docPr id="208294788" name="Picture 2" descr="A colorful circle with a white circ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203099" name="Picture 2" descr="A colorful circle with a white circle in the center&#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5790" cy="605790"/>
                  </a:xfrm>
                  <a:prstGeom prst="rect">
                    <a:avLst/>
                  </a:prstGeom>
                  <a:noFill/>
                  <a:ln>
                    <a:noFill/>
                  </a:ln>
                </pic:spPr>
              </pic:pic>
            </a:graphicData>
          </a:graphic>
        </wp:anchor>
      </w:drawing>
    </w:r>
    <w:r w:rsidRPr="00E078EC">
      <w:rPr>
        <w:rFonts w:ascii="Cambria" w:hAnsi="Cambria" w:cs="Times New Roman"/>
        <w:noProof/>
      </w:rPr>
      <mc:AlternateContent>
        <mc:Choice Requires="wps">
          <w:drawing>
            <wp:anchor distT="45720" distB="45720" distL="114300" distR="114300" simplePos="0" relativeHeight="251657728" behindDoc="1" locked="0" layoutInCell="1" allowOverlap="1" wp14:anchorId="71D90317" wp14:editId="2D587601">
              <wp:simplePos x="0" y="0"/>
              <wp:positionH relativeFrom="page">
                <wp:posOffset>0</wp:posOffset>
              </wp:positionH>
              <wp:positionV relativeFrom="page">
                <wp:posOffset>161290</wp:posOffset>
              </wp:positionV>
              <wp:extent cx="7781925" cy="637540"/>
              <wp:effectExtent l="0" t="0" r="28575" b="10160"/>
              <wp:wrapNone/>
              <wp:docPr id="15856385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1925" cy="637540"/>
                      </a:xfrm>
                      <a:prstGeom prst="rect">
                        <a:avLst/>
                      </a:prstGeom>
                      <a:solidFill>
                        <a:srgbClr val="002060"/>
                      </a:solidFill>
                      <a:ln w="9525">
                        <a:solidFill>
                          <a:srgbClr val="000000"/>
                        </a:solidFill>
                        <a:miter lim="800000"/>
                        <a:headEnd/>
                        <a:tailEnd/>
                      </a:ln>
                    </wps:spPr>
                    <wps:txbx>
                      <w:txbxContent>
                        <w:p w14:paraId="300188BE" w14:textId="77777777" w:rsidR="004B7D6B" w:rsidRPr="00E078EC" w:rsidRDefault="004B7D6B" w:rsidP="00800309">
                          <w:pPr>
                            <w:spacing w:after="0"/>
                            <w:jc w:val="center"/>
                            <w:rPr>
                              <w:rFonts w:ascii="Arial Black" w:hAnsi="Arial Black"/>
                              <w:b/>
                              <w:bCs/>
                              <w:sz w:val="36"/>
                              <w:szCs w:val="36"/>
                            </w:rPr>
                          </w:pPr>
                          <w:r w:rsidRPr="00E078EC">
                            <w:rPr>
                              <w:rFonts w:ascii="Arial Black" w:hAnsi="Arial Black"/>
                              <w:b/>
                              <w:bCs/>
                              <w:sz w:val="36"/>
                              <w:szCs w:val="36"/>
                            </w:rPr>
                            <w:t xml:space="preserve">     International Journal on Culture, History, and Religion</w:t>
                          </w:r>
                        </w:p>
                        <w:p w14:paraId="45E7AA74" w14:textId="77777777" w:rsidR="004B7D6B" w:rsidRPr="00E078EC" w:rsidRDefault="004B7D6B" w:rsidP="00800309">
                          <w:pPr>
                            <w:spacing w:after="0"/>
                            <w:jc w:val="center"/>
                            <w:rPr>
                              <w:b/>
                              <w:bCs/>
                            </w:rPr>
                          </w:pPr>
                          <w:r w:rsidRPr="00E078EC">
                            <w:rPr>
                              <w:b/>
                              <w:bCs/>
                            </w:rPr>
                            <w:t xml:space="preserve">     https://ijchr.net | </w:t>
                          </w:r>
                          <w:proofErr w:type="spellStart"/>
                          <w:r w:rsidRPr="00E078EC">
                            <w:rPr>
                              <w:b/>
                              <w:bCs/>
                            </w:rPr>
                            <w:t>eISSN</w:t>
                          </w:r>
                          <w:proofErr w:type="spellEnd"/>
                          <w:r w:rsidRPr="00E078EC">
                            <w:rPr>
                              <w:b/>
                              <w:bCs/>
                            </w:rPr>
                            <w:t>: 3028-1318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D90317" id="_x0000_t202" coordsize="21600,21600" o:spt="202" path="m,l,21600r21600,l21600,xe">
              <v:stroke joinstyle="miter"/>
              <v:path gradientshapeok="t" o:connecttype="rect"/>
            </v:shapetype>
            <v:shape id="_x0000_s1027" type="#_x0000_t202" style="position:absolute;left:0;text-align:left;margin-left:0;margin-top:12.7pt;width:612.75pt;height:50.2pt;z-index:-25165875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" fillcolor="#002060">
              <v:textbox style="mso-fit-shape-to-text:t">
                <w:txbxContent>
                  <w:p w14:paraId="300188BE" w14:textId="77777777" w:rsidR="004B7D6B" w:rsidRPr="00E078EC" w:rsidRDefault="004B7D6B" w:rsidP="00800309">
                    <w:pPr>
                      <w:spacing w:after="0"/>
                      <w:jc w:val="center"/>
                      <w:rPr>
                        <w:rFonts w:ascii="Arial Black" w:hAnsi="Arial Black"/>
                        <w:b/>
                        <w:bCs/>
                        <w:sz w:val="36"/>
                        <w:szCs w:val="36"/>
                      </w:rPr>
                    </w:pPr>
                    <w:r w:rsidRPr="00E078EC">
                      <w:rPr>
                        <w:rFonts w:ascii="Arial Black" w:hAnsi="Arial Black"/>
                        <w:b/>
                        <w:bCs/>
                        <w:sz w:val="36"/>
                        <w:szCs w:val="36"/>
                      </w:rPr>
                      <w:t xml:space="preserve">     International Journal on Culture, History, and Religion</w:t>
                    </w:r>
                  </w:p>
                  <w:p w14:paraId="45E7AA74" w14:textId="77777777" w:rsidR="004B7D6B" w:rsidRPr="00E078EC" w:rsidRDefault="004B7D6B" w:rsidP="00800309">
                    <w:pPr>
                      <w:spacing w:after="0"/>
                      <w:jc w:val="center"/>
                      <w:rPr>
                        <w:b/>
                        <w:bCs/>
                      </w:rPr>
                    </w:pPr>
                    <w:r w:rsidRPr="00E078EC">
                      <w:rPr>
                        <w:b/>
                        <w:bCs/>
                      </w:rPr>
                      <w:t xml:space="preserve">     https://ijchr.net | </w:t>
                    </w:r>
                    <w:proofErr w:type="spellStart"/>
                    <w:r w:rsidRPr="00E078EC">
                      <w:rPr>
                        <w:b/>
                        <w:bCs/>
                      </w:rPr>
                      <w:t>eISSN</w:t>
                    </w:r>
                    <w:proofErr w:type="spellEnd"/>
                    <w:r w:rsidRPr="00E078EC">
                      <w:rPr>
                        <w:b/>
                        <w:bCs/>
                      </w:rPr>
                      <w:t>: 3028-1318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203637543"/>
  <w:bookmarkStart w:id="8" w:name="_Hlk203637544"/>
  <w:p w14:paraId="2E21BF63" w14:textId="6BC3943E" w:rsidR="00AE1E27" w:rsidRPr="00E078EC" w:rsidRDefault="00AE1E27" w:rsidP="00F26369">
    <w:pPr>
      <w:pStyle w:val="Header"/>
      <w:tabs>
        <w:tab w:val="clear" w:pos="9360"/>
        <w:tab w:val="left" w:pos="7380"/>
      </w:tabs>
      <w:rPr>
        <w:rFonts w:ascii="Cambria" w:hAnsi="Cambria"/>
        <w:sz w:val="22"/>
      </w:rPr>
    </w:pPr>
    <w:r w:rsidRPr="00E078EC">
      <w:rPr>
        <w:rFonts w:ascii="Cambria" w:hAnsi="Cambria"/>
        <w:noProof/>
        <w:sz w:val="22"/>
        <w14:ligatures w14:val="standardContextual"/>
      </w:rPr>
      <mc:AlternateContent>
        <mc:Choice Requires="wps">
          <w:drawing>
            <wp:anchor distT="0" distB="0" distL="114300" distR="114300" simplePos="0" relativeHeight="251652608" behindDoc="0" locked="0" layoutInCell="1" allowOverlap="1" wp14:anchorId="5FB7FA13" wp14:editId="3001A530">
              <wp:simplePos x="0" y="0"/>
              <wp:positionH relativeFrom="page">
                <wp:align>left</wp:align>
              </wp:positionH>
              <wp:positionV relativeFrom="paragraph">
                <wp:posOffset>189146</wp:posOffset>
              </wp:positionV>
              <wp:extent cx="7772400" cy="9525"/>
              <wp:effectExtent l="0" t="0" r="19050" b="28575"/>
              <wp:wrapNone/>
              <wp:docPr id="683124761" name="Straight Connector 3"/>
              <wp:cNvGraphicFramePr/>
              <a:graphic xmlns:a="http://schemas.openxmlformats.org/drawingml/2006/main">
                <a:graphicData uri="http://schemas.microsoft.com/office/word/2010/wordprocessingShape">
                  <wps:wsp>
                    <wps:cNvCnPr/>
                    <wps:spPr>
                      <a:xfrm flipV="1">
                        <a:off x="0" y="0"/>
                        <a:ext cx="7772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5B8E7B" id="Straight Connector 3" o:spid="_x0000_s1026" style="position:absolute;flip:y;z-index:251672576;visibility:visible;mso-wrap-style:square;mso-wrap-distance-left:9pt;mso-wrap-distance-top:0;mso-wrap-distance-right:9pt;mso-wrap-distance-bottom:0;mso-position-horizontal:left;mso-position-horizontal-relative:page;mso-position-vertical:absolute;mso-position-vertical-relative:text" from="0,14.9pt" to="612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" strokecolor="black [3200]" strokeweight=".5pt">
              <v:stroke joinstyle="miter"/>
              <w10:wrap anchorx="page"/>
            </v:line>
          </w:pict>
        </mc:Fallback>
      </mc:AlternateContent>
    </w:r>
    <w:r w:rsidRPr="00E078EC">
      <w:rPr>
        <w:rFonts w:ascii="Cambria" w:hAnsi="Cambria"/>
        <w:b/>
        <w:bCs/>
        <w:i/>
        <w:iCs/>
        <w:sz w:val="22"/>
      </w:rPr>
      <w:t>IJCHR</w:t>
    </w:r>
    <w:r w:rsidRPr="00E078EC">
      <w:rPr>
        <w:rFonts w:ascii="Cambria" w:hAnsi="Cambria"/>
        <w:sz w:val="22"/>
      </w:rPr>
      <w:t>, 2025, 7(</w:t>
    </w:r>
    <w:r w:rsidR="003018D9" w:rsidRPr="00E078EC">
      <w:rPr>
        <w:rFonts w:ascii="Cambria" w:hAnsi="Cambria"/>
        <w:sz w:val="22"/>
      </w:rPr>
      <w:t>2</w:t>
    </w:r>
    <w:r w:rsidRPr="00E078EC">
      <w:rPr>
        <w:rFonts w:ascii="Cambria" w:hAnsi="Cambria"/>
        <w:sz w:val="22"/>
      </w:rPr>
      <w:t xml:space="preserve">), DOI: </w:t>
    </w:r>
    <w:r w:rsidR="004B7D6B" w:rsidRPr="00E078EC">
      <w:rPr>
        <w:rFonts w:ascii="Cambria" w:hAnsi="Cambria"/>
        <w:sz w:val="22"/>
      </w:rPr>
      <w:t>https://doi.org/10.63931/ijchr.v7iSI</w:t>
    </w:r>
    <w:r w:rsidR="006070A1">
      <w:rPr>
        <w:rFonts w:ascii="Cambria" w:hAnsi="Cambria"/>
        <w:sz w:val="22"/>
      </w:rPr>
      <w:t>3</w:t>
    </w:r>
    <w:r w:rsidR="0036411D" w:rsidRPr="00E078EC">
      <w:rPr>
        <w:rFonts w:ascii="Cambria" w:hAnsi="Cambria"/>
        <w:sz w:val="22"/>
      </w:rPr>
      <w:t>.</w:t>
    </w:r>
    <w:bookmarkEnd w:id="7"/>
    <w:bookmarkEnd w:id="8"/>
    <w:r w:rsidR="005C15E8" w:rsidRPr="00E078EC">
      <w:rPr>
        <w:rFonts w:ascii="Cambria" w:hAnsi="Cambria"/>
        <w:sz w:val="22"/>
      </w:rPr>
      <w:t>5</w:t>
    </w:r>
    <w:r w:rsidR="00FE28D9">
      <w:rPr>
        <w:rFonts w:ascii="Cambria" w:hAnsi="Cambria"/>
        <w:sz w:val="22"/>
      </w:rPr>
      <w:t>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929"/>
    <w:multiLevelType w:val="hybridMultilevel"/>
    <w:tmpl w:val="8398EBCA"/>
    <w:lvl w:ilvl="0" w:tplc="55C00A9A">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0EF66E6C">
      <w:numFmt w:val="bullet"/>
      <w:lvlText w:val="•"/>
      <w:lvlJc w:val="left"/>
      <w:pPr>
        <w:ind w:left="1361" w:hanging="360"/>
      </w:pPr>
      <w:rPr>
        <w:rFonts w:hint="default"/>
        <w:lang w:val="en-US" w:eastAsia="en-US" w:bidi="ar-SA"/>
      </w:rPr>
    </w:lvl>
    <w:lvl w:ilvl="2" w:tplc="92148BD4">
      <w:numFmt w:val="bullet"/>
      <w:lvlText w:val="•"/>
      <w:lvlJc w:val="left"/>
      <w:pPr>
        <w:ind w:left="1883" w:hanging="360"/>
      </w:pPr>
      <w:rPr>
        <w:rFonts w:hint="default"/>
        <w:lang w:val="en-US" w:eastAsia="en-US" w:bidi="ar-SA"/>
      </w:rPr>
    </w:lvl>
    <w:lvl w:ilvl="3" w:tplc="B13E1EAE">
      <w:numFmt w:val="bullet"/>
      <w:lvlText w:val="•"/>
      <w:lvlJc w:val="left"/>
      <w:pPr>
        <w:ind w:left="2404" w:hanging="360"/>
      </w:pPr>
      <w:rPr>
        <w:rFonts w:hint="default"/>
        <w:lang w:val="en-US" w:eastAsia="en-US" w:bidi="ar-SA"/>
      </w:rPr>
    </w:lvl>
    <w:lvl w:ilvl="4" w:tplc="6C08E208">
      <w:numFmt w:val="bullet"/>
      <w:lvlText w:val="•"/>
      <w:lvlJc w:val="left"/>
      <w:pPr>
        <w:ind w:left="2926" w:hanging="360"/>
      </w:pPr>
      <w:rPr>
        <w:rFonts w:hint="default"/>
        <w:lang w:val="en-US" w:eastAsia="en-US" w:bidi="ar-SA"/>
      </w:rPr>
    </w:lvl>
    <w:lvl w:ilvl="5" w:tplc="DD7C7A08">
      <w:numFmt w:val="bullet"/>
      <w:lvlText w:val="•"/>
      <w:lvlJc w:val="left"/>
      <w:pPr>
        <w:ind w:left="3447" w:hanging="360"/>
      </w:pPr>
      <w:rPr>
        <w:rFonts w:hint="default"/>
        <w:lang w:val="en-US" w:eastAsia="en-US" w:bidi="ar-SA"/>
      </w:rPr>
    </w:lvl>
    <w:lvl w:ilvl="6" w:tplc="F04C4CD8">
      <w:numFmt w:val="bullet"/>
      <w:lvlText w:val="•"/>
      <w:lvlJc w:val="left"/>
      <w:pPr>
        <w:ind w:left="3969" w:hanging="360"/>
      </w:pPr>
      <w:rPr>
        <w:rFonts w:hint="default"/>
        <w:lang w:val="en-US" w:eastAsia="en-US" w:bidi="ar-SA"/>
      </w:rPr>
    </w:lvl>
    <w:lvl w:ilvl="7" w:tplc="88B4DE68">
      <w:numFmt w:val="bullet"/>
      <w:lvlText w:val="•"/>
      <w:lvlJc w:val="left"/>
      <w:pPr>
        <w:ind w:left="4490" w:hanging="360"/>
      </w:pPr>
      <w:rPr>
        <w:rFonts w:hint="default"/>
        <w:lang w:val="en-US" w:eastAsia="en-US" w:bidi="ar-SA"/>
      </w:rPr>
    </w:lvl>
    <w:lvl w:ilvl="8" w:tplc="C388E4C4">
      <w:numFmt w:val="bullet"/>
      <w:lvlText w:val="•"/>
      <w:lvlJc w:val="left"/>
      <w:pPr>
        <w:ind w:left="5012" w:hanging="360"/>
      </w:pPr>
      <w:rPr>
        <w:rFonts w:hint="default"/>
        <w:lang w:val="en-US" w:eastAsia="en-US" w:bidi="ar-SA"/>
      </w:rPr>
    </w:lvl>
  </w:abstractNum>
  <w:abstractNum w:abstractNumId="1" w15:restartNumberingAfterBreak="0">
    <w:nsid w:val="03771F0A"/>
    <w:multiLevelType w:val="hybridMultilevel"/>
    <w:tmpl w:val="EA8C96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3FF6EE4"/>
    <w:multiLevelType w:val="hybridMultilevel"/>
    <w:tmpl w:val="BD2CBDB8"/>
    <w:lvl w:ilvl="0" w:tplc="B9543DB6">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EF60F906">
      <w:numFmt w:val="bullet"/>
      <w:lvlText w:val="•"/>
      <w:lvlJc w:val="left"/>
      <w:pPr>
        <w:ind w:left="1361" w:hanging="360"/>
      </w:pPr>
      <w:rPr>
        <w:rFonts w:hint="default"/>
        <w:lang w:val="en-US" w:eastAsia="en-US" w:bidi="ar-SA"/>
      </w:rPr>
    </w:lvl>
    <w:lvl w:ilvl="2" w:tplc="EAD46E98">
      <w:numFmt w:val="bullet"/>
      <w:lvlText w:val="•"/>
      <w:lvlJc w:val="left"/>
      <w:pPr>
        <w:ind w:left="1883" w:hanging="360"/>
      </w:pPr>
      <w:rPr>
        <w:rFonts w:hint="default"/>
        <w:lang w:val="en-US" w:eastAsia="en-US" w:bidi="ar-SA"/>
      </w:rPr>
    </w:lvl>
    <w:lvl w:ilvl="3" w:tplc="4F8ABA42">
      <w:numFmt w:val="bullet"/>
      <w:lvlText w:val="•"/>
      <w:lvlJc w:val="left"/>
      <w:pPr>
        <w:ind w:left="2404" w:hanging="360"/>
      </w:pPr>
      <w:rPr>
        <w:rFonts w:hint="default"/>
        <w:lang w:val="en-US" w:eastAsia="en-US" w:bidi="ar-SA"/>
      </w:rPr>
    </w:lvl>
    <w:lvl w:ilvl="4" w:tplc="2CAC088C">
      <w:numFmt w:val="bullet"/>
      <w:lvlText w:val="•"/>
      <w:lvlJc w:val="left"/>
      <w:pPr>
        <w:ind w:left="2926" w:hanging="360"/>
      </w:pPr>
      <w:rPr>
        <w:rFonts w:hint="default"/>
        <w:lang w:val="en-US" w:eastAsia="en-US" w:bidi="ar-SA"/>
      </w:rPr>
    </w:lvl>
    <w:lvl w:ilvl="5" w:tplc="48963544">
      <w:numFmt w:val="bullet"/>
      <w:lvlText w:val="•"/>
      <w:lvlJc w:val="left"/>
      <w:pPr>
        <w:ind w:left="3447" w:hanging="360"/>
      </w:pPr>
      <w:rPr>
        <w:rFonts w:hint="default"/>
        <w:lang w:val="en-US" w:eastAsia="en-US" w:bidi="ar-SA"/>
      </w:rPr>
    </w:lvl>
    <w:lvl w:ilvl="6" w:tplc="E9D4EC88">
      <w:numFmt w:val="bullet"/>
      <w:lvlText w:val="•"/>
      <w:lvlJc w:val="left"/>
      <w:pPr>
        <w:ind w:left="3969" w:hanging="360"/>
      </w:pPr>
      <w:rPr>
        <w:rFonts w:hint="default"/>
        <w:lang w:val="en-US" w:eastAsia="en-US" w:bidi="ar-SA"/>
      </w:rPr>
    </w:lvl>
    <w:lvl w:ilvl="7" w:tplc="B3F8A8FE">
      <w:numFmt w:val="bullet"/>
      <w:lvlText w:val="•"/>
      <w:lvlJc w:val="left"/>
      <w:pPr>
        <w:ind w:left="4490" w:hanging="360"/>
      </w:pPr>
      <w:rPr>
        <w:rFonts w:hint="default"/>
        <w:lang w:val="en-US" w:eastAsia="en-US" w:bidi="ar-SA"/>
      </w:rPr>
    </w:lvl>
    <w:lvl w:ilvl="8" w:tplc="895AC0F2">
      <w:numFmt w:val="bullet"/>
      <w:lvlText w:val="•"/>
      <w:lvlJc w:val="left"/>
      <w:pPr>
        <w:ind w:left="5012" w:hanging="360"/>
      </w:pPr>
      <w:rPr>
        <w:rFonts w:hint="default"/>
        <w:lang w:val="en-US" w:eastAsia="en-US" w:bidi="ar-SA"/>
      </w:rPr>
    </w:lvl>
  </w:abstractNum>
  <w:abstractNum w:abstractNumId="3" w15:restartNumberingAfterBreak="0">
    <w:nsid w:val="098C021B"/>
    <w:multiLevelType w:val="hybridMultilevel"/>
    <w:tmpl w:val="F4E21DD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0CAF35E3"/>
    <w:multiLevelType w:val="hybridMultilevel"/>
    <w:tmpl w:val="FD96099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0D897507"/>
    <w:multiLevelType w:val="hybridMultilevel"/>
    <w:tmpl w:val="C0CE21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0F0B4102"/>
    <w:multiLevelType w:val="hybridMultilevel"/>
    <w:tmpl w:val="644AEB56"/>
    <w:lvl w:ilvl="0" w:tplc="3409000F">
      <w:start w:val="1"/>
      <w:numFmt w:val="decimal"/>
      <w:lvlText w:val="%1."/>
      <w:lvlJc w:val="left"/>
      <w:pPr>
        <w:ind w:left="765" w:hanging="360"/>
      </w:pPr>
    </w:lvl>
    <w:lvl w:ilvl="1" w:tplc="34090019" w:tentative="1">
      <w:start w:val="1"/>
      <w:numFmt w:val="lowerLetter"/>
      <w:lvlText w:val="%2."/>
      <w:lvlJc w:val="left"/>
      <w:pPr>
        <w:ind w:left="1485" w:hanging="360"/>
      </w:pPr>
    </w:lvl>
    <w:lvl w:ilvl="2" w:tplc="3409001B" w:tentative="1">
      <w:start w:val="1"/>
      <w:numFmt w:val="lowerRoman"/>
      <w:lvlText w:val="%3."/>
      <w:lvlJc w:val="right"/>
      <w:pPr>
        <w:ind w:left="2205" w:hanging="180"/>
      </w:pPr>
    </w:lvl>
    <w:lvl w:ilvl="3" w:tplc="3409000F" w:tentative="1">
      <w:start w:val="1"/>
      <w:numFmt w:val="decimal"/>
      <w:lvlText w:val="%4."/>
      <w:lvlJc w:val="left"/>
      <w:pPr>
        <w:ind w:left="2925" w:hanging="360"/>
      </w:pPr>
    </w:lvl>
    <w:lvl w:ilvl="4" w:tplc="34090019" w:tentative="1">
      <w:start w:val="1"/>
      <w:numFmt w:val="lowerLetter"/>
      <w:lvlText w:val="%5."/>
      <w:lvlJc w:val="left"/>
      <w:pPr>
        <w:ind w:left="3645" w:hanging="360"/>
      </w:pPr>
    </w:lvl>
    <w:lvl w:ilvl="5" w:tplc="3409001B" w:tentative="1">
      <w:start w:val="1"/>
      <w:numFmt w:val="lowerRoman"/>
      <w:lvlText w:val="%6."/>
      <w:lvlJc w:val="right"/>
      <w:pPr>
        <w:ind w:left="4365" w:hanging="180"/>
      </w:pPr>
    </w:lvl>
    <w:lvl w:ilvl="6" w:tplc="3409000F" w:tentative="1">
      <w:start w:val="1"/>
      <w:numFmt w:val="decimal"/>
      <w:lvlText w:val="%7."/>
      <w:lvlJc w:val="left"/>
      <w:pPr>
        <w:ind w:left="5085" w:hanging="360"/>
      </w:pPr>
    </w:lvl>
    <w:lvl w:ilvl="7" w:tplc="34090019" w:tentative="1">
      <w:start w:val="1"/>
      <w:numFmt w:val="lowerLetter"/>
      <w:lvlText w:val="%8."/>
      <w:lvlJc w:val="left"/>
      <w:pPr>
        <w:ind w:left="5805" w:hanging="360"/>
      </w:pPr>
    </w:lvl>
    <w:lvl w:ilvl="8" w:tplc="3409001B" w:tentative="1">
      <w:start w:val="1"/>
      <w:numFmt w:val="lowerRoman"/>
      <w:lvlText w:val="%9."/>
      <w:lvlJc w:val="right"/>
      <w:pPr>
        <w:ind w:left="6525" w:hanging="180"/>
      </w:pPr>
    </w:lvl>
  </w:abstractNum>
  <w:abstractNum w:abstractNumId="7" w15:restartNumberingAfterBreak="0">
    <w:nsid w:val="106F1E69"/>
    <w:multiLevelType w:val="hybridMultilevel"/>
    <w:tmpl w:val="BAD2B16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2197816"/>
    <w:multiLevelType w:val="hybridMultilevel"/>
    <w:tmpl w:val="5FFE181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55E7B4D"/>
    <w:multiLevelType w:val="hybridMultilevel"/>
    <w:tmpl w:val="297AB25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15FE5ADF"/>
    <w:multiLevelType w:val="hybridMultilevel"/>
    <w:tmpl w:val="A9A6E1F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1" w15:restartNumberingAfterBreak="0">
    <w:nsid w:val="16CD7D81"/>
    <w:multiLevelType w:val="hybridMultilevel"/>
    <w:tmpl w:val="FD4E2A3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2" w15:restartNumberingAfterBreak="0">
    <w:nsid w:val="182F0844"/>
    <w:multiLevelType w:val="hybridMultilevel"/>
    <w:tmpl w:val="98800D9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1A822982"/>
    <w:multiLevelType w:val="hybridMultilevel"/>
    <w:tmpl w:val="4AF4E954"/>
    <w:lvl w:ilvl="0" w:tplc="FB50E0B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D56E8D52">
      <w:numFmt w:val="bullet"/>
      <w:lvlText w:val="•"/>
      <w:lvlJc w:val="left"/>
      <w:pPr>
        <w:ind w:left="1341" w:hanging="360"/>
      </w:pPr>
      <w:rPr>
        <w:rFonts w:hint="default"/>
        <w:lang w:val="en-US" w:eastAsia="en-US" w:bidi="ar-SA"/>
      </w:rPr>
    </w:lvl>
    <w:lvl w:ilvl="2" w:tplc="F2A2EA60">
      <w:numFmt w:val="bullet"/>
      <w:lvlText w:val="•"/>
      <w:lvlJc w:val="left"/>
      <w:pPr>
        <w:ind w:left="1862" w:hanging="360"/>
      </w:pPr>
      <w:rPr>
        <w:rFonts w:hint="default"/>
        <w:lang w:val="en-US" w:eastAsia="en-US" w:bidi="ar-SA"/>
      </w:rPr>
    </w:lvl>
    <w:lvl w:ilvl="3" w:tplc="E3DACDB4">
      <w:numFmt w:val="bullet"/>
      <w:lvlText w:val="•"/>
      <w:lvlJc w:val="left"/>
      <w:pPr>
        <w:ind w:left="2383" w:hanging="360"/>
      </w:pPr>
      <w:rPr>
        <w:rFonts w:hint="default"/>
        <w:lang w:val="en-US" w:eastAsia="en-US" w:bidi="ar-SA"/>
      </w:rPr>
    </w:lvl>
    <w:lvl w:ilvl="4" w:tplc="26200B84">
      <w:numFmt w:val="bullet"/>
      <w:lvlText w:val="•"/>
      <w:lvlJc w:val="left"/>
      <w:pPr>
        <w:ind w:left="2905" w:hanging="360"/>
      </w:pPr>
      <w:rPr>
        <w:rFonts w:hint="default"/>
        <w:lang w:val="en-US" w:eastAsia="en-US" w:bidi="ar-SA"/>
      </w:rPr>
    </w:lvl>
    <w:lvl w:ilvl="5" w:tplc="13168B9E">
      <w:numFmt w:val="bullet"/>
      <w:lvlText w:val="•"/>
      <w:lvlJc w:val="left"/>
      <w:pPr>
        <w:ind w:left="3426" w:hanging="360"/>
      </w:pPr>
      <w:rPr>
        <w:rFonts w:hint="default"/>
        <w:lang w:val="en-US" w:eastAsia="en-US" w:bidi="ar-SA"/>
      </w:rPr>
    </w:lvl>
    <w:lvl w:ilvl="6" w:tplc="B178BB26">
      <w:numFmt w:val="bullet"/>
      <w:lvlText w:val="•"/>
      <w:lvlJc w:val="left"/>
      <w:pPr>
        <w:ind w:left="3947" w:hanging="360"/>
      </w:pPr>
      <w:rPr>
        <w:rFonts w:hint="default"/>
        <w:lang w:val="en-US" w:eastAsia="en-US" w:bidi="ar-SA"/>
      </w:rPr>
    </w:lvl>
    <w:lvl w:ilvl="7" w:tplc="2E88882E">
      <w:numFmt w:val="bullet"/>
      <w:lvlText w:val="•"/>
      <w:lvlJc w:val="left"/>
      <w:pPr>
        <w:ind w:left="4469" w:hanging="360"/>
      </w:pPr>
      <w:rPr>
        <w:rFonts w:hint="default"/>
        <w:lang w:val="en-US" w:eastAsia="en-US" w:bidi="ar-SA"/>
      </w:rPr>
    </w:lvl>
    <w:lvl w:ilvl="8" w:tplc="F8241C8E">
      <w:numFmt w:val="bullet"/>
      <w:lvlText w:val="•"/>
      <w:lvlJc w:val="left"/>
      <w:pPr>
        <w:ind w:left="4990" w:hanging="360"/>
      </w:pPr>
      <w:rPr>
        <w:rFonts w:hint="default"/>
        <w:lang w:val="en-US" w:eastAsia="en-US" w:bidi="ar-SA"/>
      </w:rPr>
    </w:lvl>
  </w:abstractNum>
  <w:abstractNum w:abstractNumId="14" w15:restartNumberingAfterBreak="0">
    <w:nsid w:val="1B3916FF"/>
    <w:multiLevelType w:val="hybridMultilevel"/>
    <w:tmpl w:val="EFA4F95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1CE64B7E"/>
    <w:multiLevelType w:val="hybridMultilevel"/>
    <w:tmpl w:val="CAC6C53C"/>
    <w:lvl w:ilvl="0" w:tplc="4A7854B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5AFE5F00">
      <w:numFmt w:val="bullet"/>
      <w:lvlText w:val="•"/>
      <w:lvlJc w:val="left"/>
      <w:pPr>
        <w:ind w:left="1341" w:hanging="360"/>
      </w:pPr>
      <w:rPr>
        <w:rFonts w:hint="default"/>
        <w:lang w:val="en-US" w:eastAsia="en-US" w:bidi="ar-SA"/>
      </w:rPr>
    </w:lvl>
    <w:lvl w:ilvl="2" w:tplc="0CB25662">
      <w:numFmt w:val="bullet"/>
      <w:lvlText w:val="•"/>
      <w:lvlJc w:val="left"/>
      <w:pPr>
        <w:ind w:left="1862" w:hanging="360"/>
      </w:pPr>
      <w:rPr>
        <w:rFonts w:hint="default"/>
        <w:lang w:val="en-US" w:eastAsia="en-US" w:bidi="ar-SA"/>
      </w:rPr>
    </w:lvl>
    <w:lvl w:ilvl="3" w:tplc="619616C8">
      <w:numFmt w:val="bullet"/>
      <w:lvlText w:val="•"/>
      <w:lvlJc w:val="left"/>
      <w:pPr>
        <w:ind w:left="2383" w:hanging="360"/>
      </w:pPr>
      <w:rPr>
        <w:rFonts w:hint="default"/>
        <w:lang w:val="en-US" w:eastAsia="en-US" w:bidi="ar-SA"/>
      </w:rPr>
    </w:lvl>
    <w:lvl w:ilvl="4" w:tplc="62A499A2">
      <w:numFmt w:val="bullet"/>
      <w:lvlText w:val="•"/>
      <w:lvlJc w:val="left"/>
      <w:pPr>
        <w:ind w:left="2905" w:hanging="360"/>
      </w:pPr>
      <w:rPr>
        <w:rFonts w:hint="default"/>
        <w:lang w:val="en-US" w:eastAsia="en-US" w:bidi="ar-SA"/>
      </w:rPr>
    </w:lvl>
    <w:lvl w:ilvl="5" w:tplc="8B8015D8">
      <w:numFmt w:val="bullet"/>
      <w:lvlText w:val="•"/>
      <w:lvlJc w:val="left"/>
      <w:pPr>
        <w:ind w:left="3426" w:hanging="360"/>
      </w:pPr>
      <w:rPr>
        <w:rFonts w:hint="default"/>
        <w:lang w:val="en-US" w:eastAsia="en-US" w:bidi="ar-SA"/>
      </w:rPr>
    </w:lvl>
    <w:lvl w:ilvl="6" w:tplc="617C54CA">
      <w:numFmt w:val="bullet"/>
      <w:lvlText w:val="•"/>
      <w:lvlJc w:val="left"/>
      <w:pPr>
        <w:ind w:left="3947" w:hanging="360"/>
      </w:pPr>
      <w:rPr>
        <w:rFonts w:hint="default"/>
        <w:lang w:val="en-US" w:eastAsia="en-US" w:bidi="ar-SA"/>
      </w:rPr>
    </w:lvl>
    <w:lvl w:ilvl="7" w:tplc="47E80FC4">
      <w:numFmt w:val="bullet"/>
      <w:lvlText w:val="•"/>
      <w:lvlJc w:val="left"/>
      <w:pPr>
        <w:ind w:left="4469" w:hanging="360"/>
      </w:pPr>
      <w:rPr>
        <w:rFonts w:hint="default"/>
        <w:lang w:val="en-US" w:eastAsia="en-US" w:bidi="ar-SA"/>
      </w:rPr>
    </w:lvl>
    <w:lvl w:ilvl="8" w:tplc="356864DC">
      <w:numFmt w:val="bullet"/>
      <w:lvlText w:val="•"/>
      <w:lvlJc w:val="left"/>
      <w:pPr>
        <w:ind w:left="4990" w:hanging="360"/>
      </w:pPr>
      <w:rPr>
        <w:rFonts w:hint="default"/>
        <w:lang w:val="en-US" w:eastAsia="en-US" w:bidi="ar-SA"/>
      </w:rPr>
    </w:lvl>
  </w:abstractNum>
  <w:abstractNum w:abstractNumId="16" w15:restartNumberingAfterBreak="0">
    <w:nsid w:val="1D127E80"/>
    <w:multiLevelType w:val="hybridMultilevel"/>
    <w:tmpl w:val="763A014C"/>
    <w:lvl w:ilvl="0" w:tplc="2D3EF67A">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472AA506">
      <w:numFmt w:val="bullet"/>
      <w:lvlText w:val="•"/>
      <w:lvlJc w:val="left"/>
      <w:pPr>
        <w:ind w:left="1361" w:hanging="360"/>
      </w:pPr>
      <w:rPr>
        <w:rFonts w:hint="default"/>
        <w:lang w:val="en-US" w:eastAsia="en-US" w:bidi="ar-SA"/>
      </w:rPr>
    </w:lvl>
    <w:lvl w:ilvl="2" w:tplc="6F9E9C84">
      <w:numFmt w:val="bullet"/>
      <w:lvlText w:val="•"/>
      <w:lvlJc w:val="left"/>
      <w:pPr>
        <w:ind w:left="1883" w:hanging="360"/>
      </w:pPr>
      <w:rPr>
        <w:rFonts w:hint="default"/>
        <w:lang w:val="en-US" w:eastAsia="en-US" w:bidi="ar-SA"/>
      </w:rPr>
    </w:lvl>
    <w:lvl w:ilvl="3" w:tplc="FDA8CD6A">
      <w:numFmt w:val="bullet"/>
      <w:lvlText w:val="•"/>
      <w:lvlJc w:val="left"/>
      <w:pPr>
        <w:ind w:left="2404" w:hanging="360"/>
      </w:pPr>
      <w:rPr>
        <w:rFonts w:hint="default"/>
        <w:lang w:val="en-US" w:eastAsia="en-US" w:bidi="ar-SA"/>
      </w:rPr>
    </w:lvl>
    <w:lvl w:ilvl="4" w:tplc="0122B1E2">
      <w:numFmt w:val="bullet"/>
      <w:lvlText w:val="•"/>
      <w:lvlJc w:val="left"/>
      <w:pPr>
        <w:ind w:left="2926" w:hanging="360"/>
      </w:pPr>
      <w:rPr>
        <w:rFonts w:hint="default"/>
        <w:lang w:val="en-US" w:eastAsia="en-US" w:bidi="ar-SA"/>
      </w:rPr>
    </w:lvl>
    <w:lvl w:ilvl="5" w:tplc="B846DAEC">
      <w:numFmt w:val="bullet"/>
      <w:lvlText w:val="•"/>
      <w:lvlJc w:val="left"/>
      <w:pPr>
        <w:ind w:left="3447" w:hanging="360"/>
      </w:pPr>
      <w:rPr>
        <w:rFonts w:hint="default"/>
        <w:lang w:val="en-US" w:eastAsia="en-US" w:bidi="ar-SA"/>
      </w:rPr>
    </w:lvl>
    <w:lvl w:ilvl="6" w:tplc="44B6657A">
      <w:numFmt w:val="bullet"/>
      <w:lvlText w:val="•"/>
      <w:lvlJc w:val="left"/>
      <w:pPr>
        <w:ind w:left="3969" w:hanging="360"/>
      </w:pPr>
      <w:rPr>
        <w:rFonts w:hint="default"/>
        <w:lang w:val="en-US" w:eastAsia="en-US" w:bidi="ar-SA"/>
      </w:rPr>
    </w:lvl>
    <w:lvl w:ilvl="7" w:tplc="99026E54">
      <w:numFmt w:val="bullet"/>
      <w:lvlText w:val="•"/>
      <w:lvlJc w:val="left"/>
      <w:pPr>
        <w:ind w:left="4490" w:hanging="360"/>
      </w:pPr>
      <w:rPr>
        <w:rFonts w:hint="default"/>
        <w:lang w:val="en-US" w:eastAsia="en-US" w:bidi="ar-SA"/>
      </w:rPr>
    </w:lvl>
    <w:lvl w:ilvl="8" w:tplc="E64EDB38">
      <w:numFmt w:val="bullet"/>
      <w:lvlText w:val="•"/>
      <w:lvlJc w:val="left"/>
      <w:pPr>
        <w:ind w:left="5012" w:hanging="360"/>
      </w:pPr>
      <w:rPr>
        <w:rFonts w:hint="default"/>
        <w:lang w:val="en-US" w:eastAsia="en-US" w:bidi="ar-SA"/>
      </w:rPr>
    </w:lvl>
  </w:abstractNum>
  <w:abstractNum w:abstractNumId="17" w15:restartNumberingAfterBreak="0">
    <w:nsid w:val="1FCC0CC0"/>
    <w:multiLevelType w:val="hybridMultilevel"/>
    <w:tmpl w:val="C4987D5A"/>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20092591"/>
    <w:multiLevelType w:val="hybridMultilevel"/>
    <w:tmpl w:val="A26A407E"/>
    <w:lvl w:ilvl="0" w:tplc="6F604ED4">
      <w:numFmt w:val="bullet"/>
      <w:lvlText w:val="•"/>
      <w:lvlJc w:val="left"/>
      <w:pPr>
        <w:ind w:left="1440" w:hanging="720"/>
      </w:pPr>
      <w:rPr>
        <w:rFonts w:ascii="Palatino Linotype" w:eastAsiaTheme="minorHAnsi" w:hAnsi="Palatino Linotype"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9" w15:restartNumberingAfterBreak="0">
    <w:nsid w:val="23FE767A"/>
    <w:multiLevelType w:val="hybridMultilevel"/>
    <w:tmpl w:val="0106A83E"/>
    <w:lvl w:ilvl="0" w:tplc="F754E0F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B9FA3BAA">
      <w:numFmt w:val="bullet"/>
      <w:lvlText w:val="•"/>
      <w:lvlJc w:val="left"/>
      <w:pPr>
        <w:ind w:left="1341" w:hanging="360"/>
      </w:pPr>
      <w:rPr>
        <w:rFonts w:hint="default"/>
        <w:lang w:val="en-US" w:eastAsia="en-US" w:bidi="ar-SA"/>
      </w:rPr>
    </w:lvl>
    <w:lvl w:ilvl="2" w:tplc="6A8AD1CC">
      <w:numFmt w:val="bullet"/>
      <w:lvlText w:val="•"/>
      <w:lvlJc w:val="left"/>
      <w:pPr>
        <w:ind w:left="1862" w:hanging="360"/>
      </w:pPr>
      <w:rPr>
        <w:rFonts w:hint="default"/>
        <w:lang w:val="en-US" w:eastAsia="en-US" w:bidi="ar-SA"/>
      </w:rPr>
    </w:lvl>
    <w:lvl w:ilvl="3" w:tplc="09B60ABE">
      <w:numFmt w:val="bullet"/>
      <w:lvlText w:val="•"/>
      <w:lvlJc w:val="left"/>
      <w:pPr>
        <w:ind w:left="2383" w:hanging="360"/>
      </w:pPr>
      <w:rPr>
        <w:rFonts w:hint="default"/>
        <w:lang w:val="en-US" w:eastAsia="en-US" w:bidi="ar-SA"/>
      </w:rPr>
    </w:lvl>
    <w:lvl w:ilvl="4" w:tplc="9B6C08B0">
      <w:numFmt w:val="bullet"/>
      <w:lvlText w:val="•"/>
      <w:lvlJc w:val="left"/>
      <w:pPr>
        <w:ind w:left="2905" w:hanging="360"/>
      </w:pPr>
      <w:rPr>
        <w:rFonts w:hint="default"/>
        <w:lang w:val="en-US" w:eastAsia="en-US" w:bidi="ar-SA"/>
      </w:rPr>
    </w:lvl>
    <w:lvl w:ilvl="5" w:tplc="ADF89642">
      <w:numFmt w:val="bullet"/>
      <w:lvlText w:val="•"/>
      <w:lvlJc w:val="left"/>
      <w:pPr>
        <w:ind w:left="3426" w:hanging="360"/>
      </w:pPr>
      <w:rPr>
        <w:rFonts w:hint="default"/>
        <w:lang w:val="en-US" w:eastAsia="en-US" w:bidi="ar-SA"/>
      </w:rPr>
    </w:lvl>
    <w:lvl w:ilvl="6" w:tplc="047C4832">
      <w:numFmt w:val="bullet"/>
      <w:lvlText w:val="•"/>
      <w:lvlJc w:val="left"/>
      <w:pPr>
        <w:ind w:left="3947" w:hanging="360"/>
      </w:pPr>
      <w:rPr>
        <w:rFonts w:hint="default"/>
        <w:lang w:val="en-US" w:eastAsia="en-US" w:bidi="ar-SA"/>
      </w:rPr>
    </w:lvl>
    <w:lvl w:ilvl="7" w:tplc="32706028">
      <w:numFmt w:val="bullet"/>
      <w:lvlText w:val="•"/>
      <w:lvlJc w:val="left"/>
      <w:pPr>
        <w:ind w:left="4469" w:hanging="360"/>
      </w:pPr>
      <w:rPr>
        <w:rFonts w:hint="default"/>
        <w:lang w:val="en-US" w:eastAsia="en-US" w:bidi="ar-SA"/>
      </w:rPr>
    </w:lvl>
    <w:lvl w:ilvl="8" w:tplc="69508E2E">
      <w:numFmt w:val="bullet"/>
      <w:lvlText w:val="•"/>
      <w:lvlJc w:val="left"/>
      <w:pPr>
        <w:ind w:left="4990" w:hanging="360"/>
      </w:pPr>
      <w:rPr>
        <w:rFonts w:hint="default"/>
        <w:lang w:val="en-US" w:eastAsia="en-US" w:bidi="ar-SA"/>
      </w:rPr>
    </w:lvl>
  </w:abstractNum>
  <w:abstractNum w:abstractNumId="20" w15:restartNumberingAfterBreak="0">
    <w:nsid w:val="240A5BC0"/>
    <w:multiLevelType w:val="hybridMultilevel"/>
    <w:tmpl w:val="4C4C77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249529C2"/>
    <w:multiLevelType w:val="hybridMultilevel"/>
    <w:tmpl w:val="5B80A058"/>
    <w:lvl w:ilvl="0" w:tplc="F1142684">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EAE6FD2E">
      <w:numFmt w:val="bullet"/>
      <w:lvlText w:val="•"/>
      <w:lvlJc w:val="left"/>
      <w:pPr>
        <w:ind w:left="1341" w:hanging="360"/>
      </w:pPr>
      <w:rPr>
        <w:rFonts w:hint="default"/>
        <w:lang w:val="en-US" w:eastAsia="en-US" w:bidi="ar-SA"/>
      </w:rPr>
    </w:lvl>
    <w:lvl w:ilvl="2" w:tplc="5B38E0BA">
      <w:numFmt w:val="bullet"/>
      <w:lvlText w:val="•"/>
      <w:lvlJc w:val="left"/>
      <w:pPr>
        <w:ind w:left="1862" w:hanging="360"/>
      </w:pPr>
      <w:rPr>
        <w:rFonts w:hint="default"/>
        <w:lang w:val="en-US" w:eastAsia="en-US" w:bidi="ar-SA"/>
      </w:rPr>
    </w:lvl>
    <w:lvl w:ilvl="3" w:tplc="BD50445E">
      <w:numFmt w:val="bullet"/>
      <w:lvlText w:val="•"/>
      <w:lvlJc w:val="left"/>
      <w:pPr>
        <w:ind w:left="2383" w:hanging="360"/>
      </w:pPr>
      <w:rPr>
        <w:rFonts w:hint="default"/>
        <w:lang w:val="en-US" w:eastAsia="en-US" w:bidi="ar-SA"/>
      </w:rPr>
    </w:lvl>
    <w:lvl w:ilvl="4" w:tplc="4E4ACBC6">
      <w:numFmt w:val="bullet"/>
      <w:lvlText w:val="•"/>
      <w:lvlJc w:val="left"/>
      <w:pPr>
        <w:ind w:left="2905" w:hanging="360"/>
      </w:pPr>
      <w:rPr>
        <w:rFonts w:hint="default"/>
        <w:lang w:val="en-US" w:eastAsia="en-US" w:bidi="ar-SA"/>
      </w:rPr>
    </w:lvl>
    <w:lvl w:ilvl="5" w:tplc="08D411A2">
      <w:numFmt w:val="bullet"/>
      <w:lvlText w:val="•"/>
      <w:lvlJc w:val="left"/>
      <w:pPr>
        <w:ind w:left="3426" w:hanging="360"/>
      </w:pPr>
      <w:rPr>
        <w:rFonts w:hint="default"/>
        <w:lang w:val="en-US" w:eastAsia="en-US" w:bidi="ar-SA"/>
      </w:rPr>
    </w:lvl>
    <w:lvl w:ilvl="6" w:tplc="C62867D8">
      <w:numFmt w:val="bullet"/>
      <w:lvlText w:val="•"/>
      <w:lvlJc w:val="left"/>
      <w:pPr>
        <w:ind w:left="3947" w:hanging="360"/>
      </w:pPr>
      <w:rPr>
        <w:rFonts w:hint="default"/>
        <w:lang w:val="en-US" w:eastAsia="en-US" w:bidi="ar-SA"/>
      </w:rPr>
    </w:lvl>
    <w:lvl w:ilvl="7" w:tplc="66320C0C">
      <w:numFmt w:val="bullet"/>
      <w:lvlText w:val="•"/>
      <w:lvlJc w:val="left"/>
      <w:pPr>
        <w:ind w:left="4469" w:hanging="360"/>
      </w:pPr>
      <w:rPr>
        <w:rFonts w:hint="default"/>
        <w:lang w:val="en-US" w:eastAsia="en-US" w:bidi="ar-SA"/>
      </w:rPr>
    </w:lvl>
    <w:lvl w:ilvl="8" w:tplc="6A3E5306">
      <w:numFmt w:val="bullet"/>
      <w:lvlText w:val="•"/>
      <w:lvlJc w:val="left"/>
      <w:pPr>
        <w:ind w:left="4990" w:hanging="360"/>
      </w:pPr>
      <w:rPr>
        <w:rFonts w:hint="default"/>
        <w:lang w:val="en-US" w:eastAsia="en-US" w:bidi="ar-SA"/>
      </w:rPr>
    </w:lvl>
  </w:abstractNum>
  <w:abstractNum w:abstractNumId="22" w15:restartNumberingAfterBreak="0">
    <w:nsid w:val="26B11D53"/>
    <w:multiLevelType w:val="hybridMultilevel"/>
    <w:tmpl w:val="80302C86"/>
    <w:lvl w:ilvl="0" w:tplc="8C063316">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3C60A970">
      <w:numFmt w:val="bullet"/>
      <w:lvlText w:val="•"/>
      <w:lvlJc w:val="left"/>
      <w:pPr>
        <w:ind w:left="1361" w:hanging="360"/>
      </w:pPr>
      <w:rPr>
        <w:rFonts w:hint="default"/>
        <w:lang w:val="en-US" w:eastAsia="en-US" w:bidi="ar-SA"/>
      </w:rPr>
    </w:lvl>
    <w:lvl w:ilvl="2" w:tplc="C4CA11F8">
      <w:numFmt w:val="bullet"/>
      <w:lvlText w:val="•"/>
      <w:lvlJc w:val="left"/>
      <w:pPr>
        <w:ind w:left="1883" w:hanging="360"/>
      </w:pPr>
      <w:rPr>
        <w:rFonts w:hint="default"/>
        <w:lang w:val="en-US" w:eastAsia="en-US" w:bidi="ar-SA"/>
      </w:rPr>
    </w:lvl>
    <w:lvl w:ilvl="3" w:tplc="CBAE4678">
      <w:numFmt w:val="bullet"/>
      <w:lvlText w:val="•"/>
      <w:lvlJc w:val="left"/>
      <w:pPr>
        <w:ind w:left="2404" w:hanging="360"/>
      </w:pPr>
      <w:rPr>
        <w:rFonts w:hint="default"/>
        <w:lang w:val="en-US" w:eastAsia="en-US" w:bidi="ar-SA"/>
      </w:rPr>
    </w:lvl>
    <w:lvl w:ilvl="4" w:tplc="DF4ABC6A">
      <w:numFmt w:val="bullet"/>
      <w:lvlText w:val="•"/>
      <w:lvlJc w:val="left"/>
      <w:pPr>
        <w:ind w:left="2926" w:hanging="360"/>
      </w:pPr>
      <w:rPr>
        <w:rFonts w:hint="default"/>
        <w:lang w:val="en-US" w:eastAsia="en-US" w:bidi="ar-SA"/>
      </w:rPr>
    </w:lvl>
    <w:lvl w:ilvl="5" w:tplc="D398F322">
      <w:numFmt w:val="bullet"/>
      <w:lvlText w:val="•"/>
      <w:lvlJc w:val="left"/>
      <w:pPr>
        <w:ind w:left="3447" w:hanging="360"/>
      </w:pPr>
      <w:rPr>
        <w:rFonts w:hint="default"/>
        <w:lang w:val="en-US" w:eastAsia="en-US" w:bidi="ar-SA"/>
      </w:rPr>
    </w:lvl>
    <w:lvl w:ilvl="6" w:tplc="2368B8DE">
      <w:numFmt w:val="bullet"/>
      <w:lvlText w:val="•"/>
      <w:lvlJc w:val="left"/>
      <w:pPr>
        <w:ind w:left="3969" w:hanging="360"/>
      </w:pPr>
      <w:rPr>
        <w:rFonts w:hint="default"/>
        <w:lang w:val="en-US" w:eastAsia="en-US" w:bidi="ar-SA"/>
      </w:rPr>
    </w:lvl>
    <w:lvl w:ilvl="7" w:tplc="B7888320">
      <w:numFmt w:val="bullet"/>
      <w:lvlText w:val="•"/>
      <w:lvlJc w:val="left"/>
      <w:pPr>
        <w:ind w:left="4490" w:hanging="360"/>
      </w:pPr>
      <w:rPr>
        <w:rFonts w:hint="default"/>
        <w:lang w:val="en-US" w:eastAsia="en-US" w:bidi="ar-SA"/>
      </w:rPr>
    </w:lvl>
    <w:lvl w:ilvl="8" w:tplc="EE408D7E">
      <w:numFmt w:val="bullet"/>
      <w:lvlText w:val="•"/>
      <w:lvlJc w:val="left"/>
      <w:pPr>
        <w:ind w:left="5012" w:hanging="360"/>
      </w:pPr>
      <w:rPr>
        <w:rFonts w:hint="default"/>
        <w:lang w:val="en-US" w:eastAsia="en-US" w:bidi="ar-SA"/>
      </w:rPr>
    </w:lvl>
  </w:abstractNum>
  <w:abstractNum w:abstractNumId="23" w15:restartNumberingAfterBreak="0">
    <w:nsid w:val="2BEC362D"/>
    <w:multiLevelType w:val="hybridMultilevel"/>
    <w:tmpl w:val="328C6BD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2F406CF2"/>
    <w:multiLevelType w:val="hybridMultilevel"/>
    <w:tmpl w:val="11C65CF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31A07910"/>
    <w:multiLevelType w:val="hybridMultilevel"/>
    <w:tmpl w:val="3C5E60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31C457F0"/>
    <w:multiLevelType w:val="hybridMultilevel"/>
    <w:tmpl w:val="ABB0F32A"/>
    <w:lvl w:ilvl="0" w:tplc="34090017">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27" w15:restartNumberingAfterBreak="0">
    <w:nsid w:val="32A76005"/>
    <w:multiLevelType w:val="hybridMultilevel"/>
    <w:tmpl w:val="ED520FCC"/>
    <w:lvl w:ilvl="0" w:tplc="7E8AE97C">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1A4464E">
      <w:numFmt w:val="bullet"/>
      <w:lvlText w:val="•"/>
      <w:lvlJc w:val="left"/>
      <w:pPr>
        <w:ind w:left="1341" w:hanging="360"/>
      </w:pPr>
      <w:rPr>
        <w:rFonts w:hint="default"/>
        <w:lang w:val="en-US" w:eastAsia="en-US" w:bidi="ar-SA"/>
      </w:rPr>
    </w:lvl>
    <w:lvl w:ilvl="2" w:tplc="960483A2">
      <w:numFmt w:val="bullet"/>
      <w:lvlText w:val="•"/>
      <w:lvlJc w:val="left"/>
      <w:pPr>
        <w:ind w:left="1862" w:hanging="360"/>
      </w:pPr>
      <w:rPr>
        <w:rFonts w:hint="default"/>
        <w:lang w:val="en-US" w:eastAsia="en-US" w:bidi="ar-SA"/>
      </w:rPr>
    </w:lvl>
    <w:lvl w:ilvl="3" w:tplc="4EC40DD8">
      <w:numFmt w:val="bullet"/>
      <w:lvlText w:val="•"/>
      <w:lvlJc w:val="left"/>
      <w:pPr>
        <w:ind w:left="2383" w:hanging="360"/>
      </w:pPr>
      <w:rPr>
        <w:rFonts w:hint="default"/>
        <w:lang w:val="en-US" w:eastAsia="en-US" w:bidi="ar-SA"/>
      </w:rPr>
    </w:lvl>
    <w:lvl w:ilvl="4" w:tplc="80D28198">
      <w:numFmt w:val="bullet"/>
      <w:lvlText w:val="•"/>
      <w:lvlJc w:val="left"/>
      <w:pPr>
        <w:ind w:left="2905" w:hanging="360"/>
      </w:pPr>
      <w:rPr>
        <w:rFonts w:hint="default"/>
        <w:lang w:val="en-US" w:eastAsia="en-US" w:bidi="ar-SA"/>
      </w:rPr>
    </w:lvl>
    <w:lvl w:ilvl="5" w:tplc="2DB27FD2">
      <w:numFmt w:val="bullet"/>
      <w:lvlText w:val="•"/>
      <w:lvlJc w:val="left"/>
      <w:pPr>
        <w:ind w:left="3426" w:hanging="360"/>
      </w:pPr>
      <w:rPr>
        <w:rFonts w:hint="default"/>
        <w:lang w:val="en-US" w:eastAsia="en-US" w:bidi="ar-SA"/>
      </w:rPr>
    </w:lvl>
    <w:lvl w:ilvl="6" w:tplc="15468982">
      <w:numFmt w:val="bullet"/>
      <w:lvlText w:val="•"/>
      <w:lvlJc w:val="left"/>
      <w:pPr>
        <w:ind w:left="3947" w:hanging="360"/>
      </w:pPr>
      <w:rPr>
        <w:rFonts w:hint="default"/>
        <w:lang w:val="en-US" w:eastAsia="en-US" w:bidi="ar-SA"/>
      </w:rPr>
    </w:lvl>
    <w:lvl w:ilvl="7" w:tplc="A61ABB28">
      <w:numFmt w:val="bullet"/>
      <w:lvlText w:val="•"/>
      <w:lvlJc w:val="left"/>
      <w:pPr>
        <w:ind w:left="4469" w:hanging="360"/>
      </w:pPr>
      <w:rPr>
        <w:rFonts w:hint="default"/>
        <w:lang w:val="en-US" w:eastAsia="en-US" w:bidi="ar-SA"/>
      </w:rPr>
    </w:lvl>
    <w:lvl w:ilvl="8" w:tplc="92262236">
      <w:numFmt w:val="bullet"/>
      <w:lvlText w:val="•"/>
      <w:lvlJc w:val="left"/>
      <w:pPr>
        <w:ind w:left="4990" w:hanging="360"/>
      </w:pPr>
      <w:rPr>
        <w:rFonts w:hint="default"/>
        <w:lang w:val="en-US" w:eastAsia="en-US" w:bidi="ar-SA"/>
      </w:rPr>
    </w:lvl>
  </w:abstractNum>
  <w:abstractNum w:abstractNumId="28" w15:restartNumberingAfterBreak="0">
    <w:nsid w:val="333E081F"/>
    <w:multiLevelType w:val="hybridMultilevel"/>
    <w:tmpl w:val="7E18D7A2"/>
    <w:lvl w:ilvl="0" w:tplc="0696EB06">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0C28CDA2">
      <w:numFmt w:val="bullet"/>
      <w:lvlText w:val="•"/>
      <w:lvlJc w:val="left"/>
      <w:pPr>
        <w:ind w:left="1341" w:hanging="360"/>
      </w:pPr>
      <w:rPr>
        <w:rFonts w:hint="default"/>
        <w:lang w:val="en-US" w:eastAsia="en-US" w:bidi="ar-SA"/>
      </w:rPr>
    </w:lvl>
    <w:lvl w:ilvl="2" w:tplc="7096AFD0">
      <w:numFmt w:val="bullet"/>
      <w:lvlText w:val="•"/>
      <w:lvlJc w:val="left"/>
      <w:pPr>
        <w:ind w:left="1862" w:hanging="360"/>
      </w:pPr>
      <w:rPr>
        <w:rFonts w:hint="default"/>
        <w:lang w:val="en-US" w:eastAsia="en-US" w:bidi="ar-SA"/>
      </w:rPr>
    </w:lvl>
    <w:lvl w:ilvl="3" w:tplc="551EB0E4">
      <w:numFmt w:val="bullet"/>
      <w:lvlText w:val="•"/>
      <w:lvlJc w:val="left"/>
      <w:pPr>
        <w:ind w:left="2383" w:hanging="360"/>
      </w:pPr>
      <w:rPr>
        <w:rFonts w:hint="default"/>
        <w:lang w:val="en-US" w:eastAsia="en-US" w:bidi="ar-SA"/>
      </w:rPr>
    </w:lvl>
    <w:lvl w:ilvl="4" w:tplc="9D3C9E5A">
      <w:numFmt w:val="bullet"/>
      <w:lvlText w:val="•"/>
      <w:lvlJc w:val="left"/>
      <w:pPr>
        <w:ind w:left="2905" w:hanging="360"/>
      </w:pPr>
      <w:rPr>
        <w:rFonts w:hint="default"/>
        <w:lang w:val="en-US" w:eastAsia="en-US" w:bidi="ar-SA"/>
      </w:rPr>
    </w:lvl>
    <w:lvl w:ilvl="5" w:tplc="8BD02A4E">
      <w:numFmt w:val="bullet"/>
      <w:lvlText w:val="•"/>
      <w:lvlJc w:val="left"/>
      <w:pPr>
        <w:ind w:left="3426" w:hanging="360"/>
      </w:pPr>
      <w:rPr>
        <w:rFonts w:hint="default"/>
        <w:lang w:val="en-US" w:eastAsia="en-US" w:bidi="ar-SA"/>
      </w:rPr>
    </w:lvl>
    <w:lvl w:ilvl="6" w:tplc="4D20122E">
      <w:numFmt w:val="bullet"/>
      <w:lvlText w:val="•"/>
      <w:lvlJc w:val="left"/>
      <w:pPr>
        <w:ind w:left="3947" w:hanging="360"/>
      </w:pPr>
      <w:rPr>
        <w:rFonts w:hint="default"/>
        <w:lang w:val="en-US" w:eastAsia="en-US" w:bidi="ar-SA"/>
      </w:rPr>
    </w:lvl>
    <w:lvl w:ilvl="7" w:tplc="B3183DAA">
      <w:numFmt w:val="bullet"/>
      <w:lvlText w:val="•"/>
      <w:lvlJc w:val="left"/>
      <w:pPr>
        <w:ind w:left="4469" w:hanging="360"/>
      </w:pPr>
      <w:rPr>
        <w:rFonts w:hint="default"/>
        <w:lang w:val="en-US" w:eastAsia="en-US" w:bidi="ar-SA"/>
      </w:rPr>
    </w:lvl>
    <w:lvl w:ilvl="8" w:tplc="EE84E2F8">
      <w:numFmt w:val="bullet"/>
      <w:lvlText w:val="•"/>
      <w:lvlJc w:val="left"/>
      <w:pPr>
        <w:ind w:left="4990" w:hanging="360"/>
      </w:pPr>
      <w:rPr>
        <w:rFonts w:hint="default"/>
        <w:lang w:val="en-US" w:eastAsia="en-US" w:bidi="ar-SA"/>
      </w:rPr>
    </w:lvl>
  </w:abstractNum>
  <w:abstractNum w:abstractNumId="29" w15:restartNumberingAfterBreak="0">
    <w:nsid w:val="33A042DC"/>
    <w:multiLevelType w:val="hybridMultilevel"/>
    <w:tmpl w:val="6414CF7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15:restartNumberingAfterBreak="0">
    <w:nsid w:val="3435246B"/>
    <w:multiLevelType w:val="multilevel"/>
    <w:tmpl w:val="3435246B"/>
    <w:lvl w:ilvl="0">
      <w:start w:val="7"/>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DD5247"/>
    <w:multiLevelType w:val="hybridMultilevel"/>
    <w:tmpl w:val="45508A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2" w15:restartNumberingAfterBreak="0">
    <w:nsid w:val="38A84825"/>
    <w:multiLevelType w:val="hybridMultilevel"/>
    <w:tmpl w:val="DA00D5F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3EFA4903"/>
    <w:multiLevelType w:val="hybridMultilevel"/>
    <w:tmpl w:val="711CA7C8"/>
    <w:lvl w:ilvl="0" w:tplc="1FBE2FC8">
      <w:start w:val="1"/>
      <w:numFmt w:val="decimal"/>
      <w:lvlText w:val="H%1."/>
      <w:lvlJc w:val="left"/>
      <w:pPr>
        <w:ind w:left="144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4" w15:restartNumberingAfterBreak="0">
    <w:nsid w:val="3FC65E3C"/>
    <w:multiLevelType w:val="hybridMultilevel"/>
    <w:tmpl w:val="F0D60852"/>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5" w15:restartNumberingAfterBreak="0">
    <w:nsid w:val="40E31925"/>
    <w:multiLevelType w:val="multilevel"/>
    <w:tmpl w:val="40E31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38339DD"/>
    <w:multiLevelType w:val="multilevel"/>
    <w:tmpl w:val="27CAEE1E"/>
    <w:lvl w:ilvl="0">
      <w:start w:val="1"/>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37" w15:restartNumberingAfterBreak="0">
    <w:nsid w:val="45533819"/>
    <w:multiLevelType w:val="hybridMultilevel"/>
    <w:tmpl w:val="B29A388E"/>
    <w:lvl w:ilvl="0" w:tplc="1FBE2FC8">
      <w:start w:val="1"/>
      <w:numFmt w:val="decimal"/>
      <w:lvlText w:val="H%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15:restartNumberingAfterBreak="0">
    <w:nsid w:val="49BF6542"/>
    <w:multiLevelType w:val="hybridMultilevel"/>
    <w:tmpl w:val="D70C7B62"/>
    <w:lvl w:ilvl="0" w:tplc="FD70584E">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FC3C48B8">
      <w:numFmt w:val="bullet"/>
      <w:lvlText w:val="•"/>
      <w:lvlJc w:val="left"/>
      <w:pPr>
        <w:ind w:left="1361" w:hanging="360"/>
      </w:pPr>
      <w:rPr>
        <w:rFonts w:hint="default"/>
        <w:lang w:val="en-US" w:eastAsia="en-US" w:bidi="ar-SA"/>
      </w:rPr>
    </w:lvl>
    <w:lvl w:ilvl="2" w:tplc="447A590A">
      <w:numFmt w:val="bullet"/>
      <w:lvlText w:val="•"/>
      <w:lvlJc w:val="left"/>
      <w:pPr>
        <w:ind w:left="1883" w:hanging="360"/>
      </w:pPr>
      <w:rPr>
        <w:rFonts w:hint="default"/>
        <w:lang w:val="en-US" w:eastAsia="en-US" w:bidi="ar-SA"/>
      </w:rPr>
    </w:lvl>
    <w:lvl w:ilvl="3" w:tplc="2996DE62">
      <w:numFmt w:val="bullet"/>
      <w:lvlText w:val="•"/>
      <w:lvlJc w:val="left"/>
      <w:pPr>
        <w:ind w:left="2404" w:hanging="360"/>
      </w:pPr>
      <w:rPr>
        <w:rFonts w:hint="default"/>
        <w:lang w:val="en-US" w:eastAsia="en-US" w:bidi="ar-SA"/>
      </w:rPr>
    </w:lvl>
    <w:lvl w:ilvl="4" w:tplc="137AA57C">
      <w:numFmt w:val="bullet"/>
      <w:lvlText w:val="•"/>
      <w:lvlJc w:val="left"/>
      <w:pPr>
        <w:ind w:left="2926" w:hanging="360"/>
      </w:pPr>
      <w:rPr>
        <w:rFonts w:hint="default"/>
        <w:lang w:val="en-US" w:eastAsia="en-US" w:bidi="ar-SA"/>
      </w:rPr>
    </w:lvl>
    <w:lvl w:ilvl="5" w:tplc="36D86796">
      <w:numFmt w:val="bullet"/>
      <w:lvlText w:val="•"/>
      <w:lvlJc w:val="left"/>
      <w:pPr>
        <w:ind w:left="3447" w:hanging="360"/>
      </w:pPr>
      <w:rPr>
        <w:rFonts w:hint="default"/>
        <w:lang w:val="en-US" w:eastAsia="en-US" w:bidi="ar-SA"/>
      </w:rPr>
    </w:lvl>
    <w:lvl w:ilvl="6" w:tplc="7E76D3F8">
      <w:numFmt w:val="bullet"/>
      <w:lvlText w:val="•"/>
      <w:lvlJc w:val="left"/>
      <w:pPr>
        <w:ind w:left="3969" w:hanging="360"/>
      </w:pPr>
      <w:rPr>
        <w:rFonts w:hint="default"/>
        <w:lang w:val="en-US" w:eastAsia="en-US" w:bidi="ar-SA"/>
      </w:rPr>
    </w:lvl>
    <w:lvl w:ilvl="7" w:tplc="8188DB1A">
      <w:numFmt w:val="bullet"/>
      <w:lvlText w:val="•"/>
      <w:lvlJc w:val="left"/>
      <w:pPr>
        <w:ind w:left="4490" w:hanging="360"/>
      </w:pPr>
      <w:rPr>
        <w:rFonts w:hint="default"/>
        <w:lang w:val="en-US" w:eastAsia="en-US" w:bidi="ar-SA"/>
      </w:rPr>
    </w:lvl>
    <w:lvl w:ilvl="8" w:tplc="FC9202D2">
      <w:numFmt w:val="bullet"/>
      <w:lvlText w:val="•"/>
      <w:lvlJc w:val="left"/>
      <w:pPr>
        <w:ind w:left="5012" w:hanging="360"/>
      </w:pPr>
      <w:rPr>
        <w:rFonts w:hint="default"/>
        <w:lang w:val="en-US" w:eastAsia="en-US" w:bidi="ar-SA"/>
      </w:rPr>
    </w:lvl>
  </w:abstractNum>
  <w:abstractNum w:abstractNumId="39" w15:restartNumberingAfterBreak="0">
    <w:nsid w:val="4D7A07F0"/>
    <w:multiLevelType w:val="hybridMultilevel"/>
    <w:tmpl w:val="57327118"/>
    <w:lvl w:ilvl="0" w:tplc="FF6EED1C">
      <w:start w:val="1"/>
      <w:numFmt w:val="decimal"/>
      <w:lvlText w:val="H%1."/>
      <w:lvlJc w:val="left"/>
      <w:pPr>
        <w:ind w:left="1440" w:hanging="360"/>
      </w:pPr>
      <w:rPr>
        <w:rFonts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0" w15:restartNumberingAfterBreak="0">
    <w:nsid w:val="4DF566F5"/>
    <w:multiLevelType w:val="hybridMultilevel"/>
    <w:tmpl w:val="48B244B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1" w15:restartNumberingAfterBreak="0">
    <w:nsid w:val="50452F04"/>
    <w:multiLevelType w:val="hybridMultilevel"/>
    <w:tmpl w:val="E732E55E"/>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2" w15:restartNumberingAfterBreak="0">
    <w:nsid w:val="55E74200"/>
    <w:multiLevelType w:val="hybridMultilevel"/>
    <w:tmpl w:val="9D4284AE"/>
    <w:lvl w:ilvl="0" w:tplc="8440FC44">
      <w:start w:val="1"/>
      <w:numFmt w:val="decimal"/>
      <w:lvlText w:val="[%1]"/>
      <w:lvlJc w:val="left"/>
      <w:pPr>
        <w:ind w:left="454" w:hanging="454"/>
      </w:pPr>
      <w:rPr>
        <w:rFonts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80C565E">
      <w:start w:val="1"/>
      <w:numFmt w:val="lowerLetter"/>
      <w:lvlText w:val="%2."/>
      <w:lvlJc w:val="left"/>
      <w:pPr>
        <w:ind w:left="11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8621C2A">
      <w:start w:val="1"/>
      <w:numFmt w:val="lowerRoman"/>
      <w:lvlText w:val="%3."/>
      <w:lvlJc w:val="left"/>
      <w:pPr>
        <w:ind w:left="189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F5E9B6A">
      <w:start w:val="1"/>
      <w:numFmt w:val="decimal"/>
      <w:lvlText w:val="%4."/>
      <w:lvlJc w:val="left"/>
      <w:pPr>
        <w:ind w:left="261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B51C6C7C">
      <w:start w:val="1"/>
      <w:numFmt w:val="lowerLetter"/>
      <w:lvlText w:val="%5."/>
      <w:lvlJc w:val="left"/>
      <w:pPr>
        <w:ind w:left="333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220F6F2">
      <w:start w:val="1"/>
      <w:numFmt w:val="lowerRoman"/>
      <w:lvlText w:val="%6."/>
      <w:lvlJc w:val="left"/>
      <w:pPr>
        <w:ind w:left="405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5F4E8EE6">
      <w:start w:val="1"/>
      <w:numFmt w:val="decimal"/>
      <w:lvlText w:val="%7."/>
      <w:lvlJc w:val="left"/>
      <w:pPr>
        <w:ind w:left="477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D44CAB6">
      <w:start w:val="1"/>
      <w:numFmt w:val="lowerLetter"/>
      <w:lvlText w:val="%8."/>
      <w:lvlJc w:val="left"/>
      <w:pPr>
        <w:ind w:left="5494" w:hanging="45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03A1592">
      <w:start w:val="1"/>
      <w:numFmt w:val="lowerRoman"/>
      <w:lvlText w:val="%9."/>
      <w:lvlJc w:val="left"/>
      <w:pPr>
        <w:ind w:left="6214" w:hanging="40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5BAE6428"/>
    <w:multiLevelType w:val="hybridMultilevel"/>
    <w:tmpl w:val="59EE5DE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4" w15:restartNumberingAfterBreak="0">
    <w:nsid w:val="5C56268B"/>
    <w:multiLevelType w:val="hybridMultilevel"/>
    <w:tmpl w:val="9F20287E"/>
    <w:lvl w:ilvl="0" w:tplc="E8FEDBB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6ABAFEE8">
      <w:numFmt w:val="bullet"/>
      <w:lvlText w:val="•"/>
      <w:lvlJc w:val="left"/>
      <w:pPr>
        <w:ind w:left="1341" w:hanging="360"/>
      </w:pPr>
      <w:rPr>
        <w:rFonts w:hint="default"/>
        <w:lang w:val="en-US" w:eastAsia="en-US" w:bidi="ar-SA"/>
      </w:rPr>
    </w:lvl>
    <w:lvl w:ilvl="2" w:tplc="BFEC5240">
      <w:numFmt w:val="bullet"/>
      <w:lvlText w:val="•"/>
      <w:lvlJc w:val="left"/>
      <w:pPr>
        <w:ind w:left="1862" w:hanging="360"/>
      </w:pPr>
      <w:rPr>
        <w:rFonts w:hint="default"/>
        <w:lang w:val="en-US" w:eastAsia="en-US" w:bidi="ar-SA"/>
      </w:rPr>
    </w:lvl>
    <w:lvl w:ilvl="3" w:tplc="E880193E">
      <w:numFmt w:val="bullet"/>
      <w:lvlText w:val="•"/>
      <w:lvlJc w:val="left"/>
      <w:pPr>
        <w:ind w:left="2383" w:hanging="360"/>
      </w:pPr>
      <w:rPr>
        <w:rFonts w:hint="default"/>
        <w:lang w:val="en-US" w:eastAsia="en-US" w:bidi="ar-SA"/>
      </w:rPr>
    </w:lvl>
    <w:lvl w:ilvl="4" w:tplc="B2D07FEE">
      <w:numFmt w:val="bullet"/>
      <w:lvlText w:val="•"/>
      <w:lvlJc w:val="left"/>
      <w:pPr>
        <w:ind w:left="2905" w:hanging="360"/>
      </w:pPr>
      <w:rPr>
        <w:rFonts w:hint="default"/>
        <w:lang w:val="en-US" w:eastAsia="en-US" w:bidi="ar-SA"/>
      </w:rPr>
    </w:lvl>
    <w:lvl w:ilvl="5" w:tplc="712C3BBA">
      <w:numFmt w:val="bullet"/>
      <w:lvlText w:val="•"/>
      <w:lvlJc w:val="left"/>
      <w:pPr>
        <w:ind w:left="3426" w:hanging="360"/>
      </w:pPr>
      <w:rPr>
        <w:rFonts w:hint="default"/>
        <w:lang w:val="en-US" w:eastAsia="en-US" w:bidi="ar-SA"/>
      </w:rPr>
    </w:lvl>
    <w:lvl w:ilvl="6" w:tplc="E29C024A">
      <w:numFmt w:val="bullet"/>
      <w:lvlText w:val="•"/>
      <w:lvlJc w:val="left"/>
      <w:pPr>
        <w:ind w:left="3947" w:hanging="360"/>
      </w:pPr>
      <w:rPr>
        <w:rFonts w:hint="default"/>
        <w:lang w:val="en-US" w:eastAsia="en-US" w:bidi="ar-SA"/>
      </w:rPr>
    </w:lvl>
    <w:lvl w:ilvl="7" w:tplc="39BAE28A">
      <w:numFmt w:val="bullet"/>
      <w:lvlText w:val="•"/>
      <w:lvlJc w:val="left"/>
      <w:pPr>
        <w:ind w:left="4469" w:hanging="360"/>
      </w:pPr>
      <w:rPr>
        <w:rFonts w:hint="default"/>
        <w:lang w:val="en-US" w:eastAsia="en-US" w:bidi="ar-SA"/>
      </w:rPr>
    </w:lvl>
    <w:lvl w:ilvl="8" w:tplc="836EB238">
      <w:numFmt w:val="bullet"/>
      <w:lvlText w:val="•"/>
      <w:lvlJc w:val="left"/>
      <w:pPr>
        <w:ind w:left="4990" w:hanging="360"/>
      </w:pPr>
      <w:rPr>
        <w:rFonts w:hint="default"/>
        <w:lang w:val="en-US" w:eastAsia="en-US" w:bidi="ar-SA"/>
      </w:rPr>
    </w:lvl>
  </w:abstractNum>
  <w:abstractNum w:abstractNumId="45" w15:restartNumberingAfterBreak="0">
    <w:nsid w:val="5D211792"/>
    <w:multiLevelType w:val="hybridMultilevel"/>
    <w:tmpl w:val="DA0EF0AE"/>
    <w:lvl w:ilvl="0" w:tplc="3409000F">
      <w:start w:val="1"/>
      <w:numFmt w:val="decimal"/>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46" w15:restartNumberingAfterBreak="0">
    <w:nsid w:val="5FF87D4E"/>
    <w:multiLevelType w:val="hybridMultilevel"/>
    <w:tmpl w:val="DDEAD5B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15:restartNumberingAfterBreak="0">
    <w:nsid w:val="60DE7650"/>
    <w:multiLevelType w:val="hybridMultilevel"/>
    <w:tmpl w:val="3804759A"/>
    <w:lvl w:ilvl="0" w:tplc="0C601780">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F468BCB8">
      <w:numFmt w:val="bullet"/>
      <w:lvlText w:val="•"/>
      <w:lvlJc w:val="left"/>
      <w:pPr>
        <w:ind w:left="1361" w:hanging="360"/>
      </w:pPr>
      <w:rPr>
        <w:rFonts w:hint="default"/>
        <w:lang w:val="en-US" w:eastAsia="en-US" w:bidi="ar-SA"/>
      </w:rPr>
    </w:lvl>
    <w:lvl w:ilvl="2" w:tplc="756055CE">
      <w:numFmt w:val="bullet"/>
      <w:lvlText w:val="•"/>
      <w:lvlJc w:val="left"/>
      <w:pPr>
        <w:ind w:left="1883" w:hanging="360"/>
      </w:pPr>
      <w:rPr>
        <w:rFonts w:hint="default"/>
        <w:lang w:val="en-US" w:eastAsia="en-US" w:bidi="ar-SA"/>
      </w:rPr>
    </w:lvl>
    <w:lvl w:ilvl="3" w:tplc="5A2E315C">
      <w:numFmt w:val="bullet"/>
      <w:lvlText w:val="•"/>
      <w:lvlJc w:val="left"/>
      <w:pPr>
        <w:ind w:left="2404" w:hanging="360"/>
      </w:pPr>
      <w:rPr>
        <w:rFonts w:hint="default"/>
        <w:lang w:val="en-US" w:eastAsia="en-US" w:bidi="ar-SA"/>
      </w:rPr>
    </w:lvl>
    <w:lvl w:ilvl="4" w:tplc="0E1E1412">
      <w:numFmt w:val="bullet"/>
      <w:lvlText w:val="•"/>
      <w:lvlJc w:val="left"/>
      <w:pPr>
        <w:ind w:left="2926" w:hanging="360"/>
      </w:pPr>
      <w:rPr>
        <w:rFonts w:hint="default"/>
        <w:lang w:val="en-US" w:eastAsia="en-US" w:bidi="ar-SA"/>
      </w:rPr>
    </w:lvl>
    <w:lvl w:ilvl="5" w:tplc="7A4E7278">
      <w:numFmt w:val="bullet"/>
      <w:lvlText w:val="•"/>
      <w:lvlJc w:val="left"/>
      <w:pPr>
        <w:ind w:left="3447" w:hanging="360"/>
      </w:pPr>
      <w:rPr>
        <w:rFonts w:hint="default"/>
        <w:lang w:val="en-US" w:eastAsia="en-US" w:bidi="ar-SA"/>
      </w:rPr>
    </w:lvl>
    <w:lvl w:ilvl="6" w:tplc="0A023CD8">
      <w:numFmt w:val="bullet"/>
      <w:lvlText w:val="•"/>
      <w:lvlJc w:val="left"/>
      <w:pPr>
        <w:ind w:left="3969" w:hanging="360"/>
      </w:pPr>
      <w:rPr>
        <w:rFonts w:hint="default"/>
        <w:lang w:val="en-US" w:eastAsia="en-US" w:bidi="ar-SA"/>
      </w:rPr>
    </w:lvl>
    <w:lvl w:ilvl="7" w:tplc="AEB83A08">
      <w:numFmt w:val="bullet"/>
      <w:lvlText w:val="•"/>
      <w:lvlJc w:val="left"/>
      <w:pPr>
        <w:ind w:left="4490" w:hanging="360"/>
      </w:pPr>
      <w:rPr>
        <w:rFonts w:hint="default"/>
        <w:lang w:val="en-US" w:eastAsia="en-US" w:bidi="ar-SA"/>
      </w:rPr>
    </w:lvl>
    <w:lvl w:ilvl="8" w:tplc="C03C7874">
      <w:numFmt w:val="bullet"/>
      <w:lvlText w:val="•"/>
      <w:lvlJc w:val="left"/>
      <w:pPr>
        <w:ind w:left="5012" w:hanging="360"/>
      </w:pPr>
      <w:rPr>
        <w:rFonts w:hint="default"/>
        <w:lang w:val="en-US" w:eastAsia="en-US" w:bidi="ar-SA"/>
      </w:rPr>
    </w:lvl>
  </w:abstractNum>
  <w:abstractNum w:abstractNumId="48" w15:restartNumberingAfterBreak="0">
    <w:nsid w:val="6196788E"/>
    <w:multiLevelType w:val="hybridMultilevel"/>
    <w:tmpl w:val="826603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9" w15:restartNumberingAfterBreak="0">
    <w:nsid w:val="625F2019"/>
    <w:multiLevelType w:val="hybridMultilevel"/>
    <w:tmpl w:val="138AE828"/>
    <w:lvl w:ilvl="0" w:tplc="FD5AEED6">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4D6A73BE">
      <w:numFmt w:val="bullet"/>
      <w:lvlText w:val="•"/>
      <w:lvlJc w:val="left"/>
      <w:pPr>
        <w:ind w:left="1361" w:hanging="360"/>
      </w:pPr>
      <w:rPr>
        <w:rFonts w:hint="default"/>
        <w:lang w:val="en-US" w:eastAsia="en-US" w:bidi="ar-SA"/>
      </w:rPr>
    </w:lvl>
    <w:lvl w:ilvl="2" w:tplc="B2B2019C">
      <w:numFmt w:val="bullet"/>
      <w:lvlText w:val="•"/>
      <w:lvlJc w:val="left"/>
      <w:pPr>
        <w:ind w:left="1883" w:hanging="360"/>
      </w:pPr>
      <w:rPr>
        <w:rFonts w:hint="default"/>
        <w:lang w:val="en-US" w:eastAsia="en-US" w:bidi="ar-SA"/>
      </w:rPr>
    </w:lvl>
    <w:lvl w:ilvl="3" w:tplc="17A6C37A">
      <w:numFmt w:val="bullet"/>
      <w:lvlText w:val="•"/>
      <w:lvlJc w:val="left"/>
      <w:pPr>
        <w:ind w:left="2404" w:hanging="360"/>
      </w:pPr>
      <w:rPr>
        <w:rFonts w:hint="default"/>
        <w:lang w:val="en-US" w:eastAsia="en-US" w:bidi="ar-SA"/>
      </w:rPr>
    </w:lvl>
    <w:lvl w:ilvl="4" w:tplc="983E315C">
      <w:numFmt w:val="bullet"/>
      <w:lvlText w:val="•"/>
      <w:lvlJc w:val="left"/>
      <w:pPr>
        <w:ind w:left="2926" w:hanging="360"/>
      </w:pPr>
      <w:rPr>
        <w:rFonts w:hint="default"/>
        <w:lang w:val="en-US" w:eastAsia="en-US" w:bidi="ar-SA"/>
      </w:rPr>
    </w:lvl>
    <w:lvl w:ilvl="5" w:tplc="EAEAD116">
      <w:numFmt w:val="bullet"/>
      <w:lvlText w:val="•"/>
      <w:lvlJc w:val="left"/>
      <w:pPr>
        <w:ind w:left="3447" w:hanging="360"/>
      </w:pPr>
      <w:rPr>
        <w:rFonts w:hint="default"/>
        <w:lang w:val="en-US" w:eastAsia="en-US" w:bidi="ar-SA"/>
      </w:rPr>
    </w:lvl>
    <w:lvl w:ilvl="6" w:tplc="B69AC2AA">
      <w:numFmt w:val="bullet"/>
      <w:lvlText w:val="•"/>
      <w:lvlJc w:val="left"/>
      <w:pPr>
        <w:ind w:left="3969" w:hanging="360"/>
      </w:pPr>
      <w:rPr>
        <w:rFonts w:hint="default"/>
        <w:lang w:val="en-US" w:eastAsia="en-US" w:bidi="ar-SA"/>
      </w:rPr>
    </w:lvl>
    <w:lvl w:ilvl="7" w:tplc="9FF02ABE">
      <w:numFmt w:val="bullet"/>
      <w:lvlText w:val="•"/>
      <w:lvlJc w:val="left"/>
      <w:pPr>
        <w:ind w:left="4490" w:hanging="360"/>
      </w:pPr>
      <w:rPr>
        <w:rFonts w:hint="default"/>
        <w:lang w:val="en-US" w:eastAsia="en-US" w:bidi="ar-SA"/>
      </w:rPr>
    </w:lvl>
    <w:lvl w:ilvl="8" w:tplc="0C569A12">
      <w:numFmt w:val="bullet"/>
      <w:lvlText w:val="•"/>
      <w:lvlJc w:val="left"/>
      <w:pPr>
        <w:ind w:left="5012" w:hanging="360"/>
      </w:pPr>
      <w:rPr>
        <w:rFonts w:hint="default"/>
        <w:lang w:val="en-US" w:eastAsia="en-US" w:bidi="ar-SA"/>
      </w:rPr>
    </w:lvl>
  </w:abstractNum>
  <w:abstractNum w:abstractNumId="50" w15:restartNumberingAfterBreak="0">
    <w:nsid w:val="64D5156A"/>
    <w:multiLevelType w:val="hybridMultilevel"/>
    <w:tmpl w:val="88362A44"/>
    <w:lvl w:ilvl="0" w:tplc="F386FDDA">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518244F6">
      <w:numFmt w:val="bullet"/>
      <w:lvlText w:val="•"/>
      <w:lvlJc w:val="left"/>
      <w:pPr>
        <w:ind w:left="1361" w:hanging="360"/>
      </w:pPr>
      <w:rPr>
        <w:rFonts w:hint="default"/>
        <w:lang w:val="en-US" w:eastAsia="en-US" w:bidi="ar-SA"/>
      </w:rPr>
    </w:lvl>
    <w:lvl w:ilvl="2" w:tplc="E974C770">
      <w:numFmt w:val="bullet"/>
      <w:lvlText w:val="•"/>
      <w:lvlJc w:val="left"/>
      <w:pPr>
        <w:ind w:left="1883" w:hanging="360"/>
      </w:pPr>
      <w:rPr>
        <w:rFonts w:hint="default"/>
        <w:lang w:val="en-US" w:eastAsia="en-US" w:bidi="ar-SA"/>
      </w:rPr>
    </w:lvl>
    <w:lvl w:ilvl="3" w:tplc="9A4AAC00">
      <w:numFmt w:val="bullet"/>
      <w:lvlText w:val="•"/>
      <w:lvlJc w:val="left"/>
      <w:pPr>
        <w:ind w:left="2404" w:hanging="360"/>
      </w:pPr>
      <w:rPr>
        <w:rFonts w:hint="default"/>
        <w:lang w:val="en-US" w:eastAsia="en-US" w:bidi="ar-SA"/>
      </w:rPr>
    </w:lvl>
    <w:lvl w:ilvl="4" w:tplc="EBFE23B8">
      <w:numFmt w:val="bullet"/>
      <w:lvlText w:val="•"/>
      <w:lvlJc w:val="left"/>
      <w:pPr>
        <w:ind w:left="2926" w:hanging="360"/>
      </w:pPr>
      <w:rPr>
        <w:rFonts w:hint="default"/>
        <w:lang w:val="en-US" w:eastAsia="en-US" w:bidi="ar-SA"/>
      </w:rPr>
    </w:lvl>
    <w:lvl w:ilvl="5" w:tplc="8B18A936">
      <w:numFmt w:val="bullet"/>
      <w:lvlText w:val="•"/>
      <w:lvlJc w:val="left"/>
      <w:pPr>
        <w:ind w:left="3447" w:hanging="360"/>
      </w:pPr>
      <w:rPr>
        <w:rFonts w:hint="default"/>
        <w:lang w:val="en-US" w:eastAsia="en-US" w:bidi="ar-SA"/>
      </w:rPr>
    </w:lvl>
    <w:lvl w:ilvl="6" w:tplc="042A05A8">
      <w:numFmt w:val="bullet"/>
      <w:lvlText w:val="•"/>
      <w:lvlJc w:val="left"/>
      <w:pPr>
        <w:ind w:left="3969" w:hanging="360"/>
      </w:pPr>
      <w:rPr>
        <w:rFonts w:hint="default"/>
        <w:lang w:val="en-US" w:eastAsia="en-US" w:bidi="ar-SA"/>
      </w:rPr>
    </w:lvl>
    <w:lvl w:ilvl="7" w:tplc="8076CC1C">
      <w:numFmt w:val="bullet"/>
      <w:lvlText w:val="•"/>
      <w:lvlJc w:val="left"/>
      <w:pPr>
        <w:ind w:left="4490" w:hanging="360"/>
      </w:pPr>
      <w:rPr>
        <w:rFonts w:hint="default"/>
        <w:lang w:val="en-US" w:eastAsia="en-US" w:bidi="ar-SA"/>
      </w:rPr>
    </w:lvl>
    <w:lvl w:ilvl="8" w:tplc="F04C4946">
      <w:numFmt w:val="bullet"/>
      <w:lvlText w:val="•"/>
      <w:lvlJc w:val="left"/>
      <w:pPr>
        <w:ind w:left="5012" w:hanging="360"/>
      </w:pPr>
      <w:rPr>
        <w:rFonts w:hint="default"/>
        <w:lang w:val="en-US" w:eastAsia="en-US" w:bidi="ar-SA"/>
      </w:rPr>
    </w:lvl>
  </w:abstractNum>
  <w:abstractNum w:abstractNumId="51" w15:restartNumberingAfterBreak="0">
    <w:nsid w:val="682942A1"/>
    <w:multiLevelType w:val="hybridMultilevel"/>
    <w:tmpl w:val="AF38801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2" w15:restartNumberingAfterBreak="0">
    <w:nsid w:val="6A8F430F"/>
    <w:multiLevelType w:val="hybridMultilevel"/>
    <w:tmpl w:val="7A601BF4"/>
    <w:lvl w:ilvl="0" w:tplc="0FA6DA34">
      <w:start w:val="5"/>
      <w:numFmt w:val="bullet"/>
      <w:lvlText w:val="•"/>
      <w:lvlJc w:val="left"/>
      <w:pPr>
        <w:ind w:left="1440" w:hanging="720"/>
      </w:pPr>
      <w:rPr>
        <w:rFonts w:ascii="Palatino Linotype" w:eastAsiaTheme="minorHAnsi" w:hAnsi="Palatino Linotype" w:cs="Times New Roman"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3" w15:restartNumberingAfterBreak="0">
    <w:nsid w:val="6BE2105B"/>
    <w:multiLevelType w:val="hybridMultilevel"/>
    <w:tmpl w:val="4C166DF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4" w15:restartNumberingAfterBreak="0">
    <w:nsid w:val="6E841BC6"/>
    <w:multiLevelType w:val="hybridMultilevel"/>
    <w:tmpl w:val="57BE9BD2"/>
    <w:lvl w:ilvl="0" w:tplc="34090019">
      <w:start w:val="1"/>
      <w:numFmt w:val="low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55" w15:restartNumberingAfterBreak="0">
    <w:nsid w:val="6F182BF9"/>
    <w:multiLevelType w:val="hybridMultilevel"/>
    <w:tmpl w:val="37C02CB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6" w15:restartNumberingAfterBreak="0">
    <w:nsid w:val="6FB83A95"/>
    <w:multiLevelType w:val="hybridMultilevel"/>
    <w:tmpl w:val="618A7F1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7" w15:restartNumberingAfterBreak="0">
    <w:nsid w:val="74C4437D"/>
    <w:multiLevelType w:val="hybridMultilevel"/>
    <w:tmpl w:val="BE72AC90"/>
    <w:lvl w:ilvl="0" w:tplc="C1F2F3CC">
      <w:numFmt w:val="bullet"/>
      <w:lvlText w:val=""/>
      <w:lvlJc w:val="left"/>
      <w:pPr>
        <w:ind w:left="849" w:hanging="360"/>
      </w:pPr>
      <w:rPr>
        <w:rFonts w:ascii="Symbol" w:eastAsia="Symbol" w:hAnsi="Symbol" w:cs="Symbol" w:hint="default"/>
        <w:b w:val="0"/>
        <w:bCs w:val="0"/>
        <w:i w:val="0"/>
        <w:iCs w:val="0"/>
        <w:spacing w:val="0"/>
        <w:w w:val="100"/>
        <w:sz w:val="24"/>
        <w:szCs w:val="24"/>
        <w:lang w:val="en-US" w:eastAsia="en-US" w:bidi="ar-SA"/>
      </w:rPr>
    </w:lvl>
    <w:lvl w:ilvl="1" w:tplc="75D4DCB2">
      <w:numFmt w:val="bullet"/>
      <w:lvlText w:val="•"/>
      <w:lvlJc w:val="left"/>
      <w:pPr>
        <w:ind w:left="1361" w:hanging="360"/>
      </w:pPr>
      <w:rPr>
        <w:rFonts w:hint="default"/>
        <w:lang w:val="en-US" w:eastAsia="en-US" w:bidi="ar-SA"/>
      </w:rPr>
    </w:lvl>
    <w:lvl w:ilvl="2" w:tplc="413AC04E">
      <w:numFmt w:val="bullet"/>
      <w:lvlText w:val="•"/>
      <w:lvlJc w:val="left"/>
      <w:pPr>
        <w:ind w:left="1883" w:hanging="360"/>
      </w:pPr>
      <w:rPr>
        <w:rFonts w:hint="default"/>
        <w:lang w:val="en-US" w:eastAsia="en-US" w:bidi="ar-SA"/>
      </w:rPr>
    </w:lvl>
    <w:lvl w:ilvl="3" w:tplc="E5FA39CA">
      <w:numFmt w:val="bullet"/>
      <w:lvlText w:val="•"/>
      <w:lvlJc w:val="left"/>
      <w:pPr>
        <w:ind w:left="2404" w:hanging="360"/>
      </w:pPr>
      <w:rPr>
        <w:rFonts w:hint="default"/>
        <w:lang w:val="en-US" w:eastAsia="en-US" w:bidi="ar-SA"/>
      </w:rPr>
    </w:lvl>
    <w:lvl w:ilvl="4" w:tplc="62724632">
      <w:numFmt w:val="bullet"/>
      <w:lvlText w:val="•"/>
      <w:lvlJc w:val="left"/>
      <w:pPr>
        <w:ind w:left="2926" w:hanging="360"/>
      </w:pPr>
      <w:rPr>
        <w:rFonts w:hint="default"/>
        <w:lang w:val="en-US" w:eastAsia="en-US" w:bidi="ar-SA"/>
      </w:rPr>
    </w:lvl>
    <w:lvl w:ilvl="5" w:tplc="6AFCAE46">
      <w:numFmt w:val="bullet"/>
      <w:lvlText w:val="•"/>
      <w:lvlJc w:val="left"/>
      <w:pPr>
        <w:ind w:left="3447" w:hanging="360"/>
      </w:pPr>
      <w:rPr>
        <w:rFonts w:hint="default"/>
        <w:lang w:val="en-US" w:eastAsia="en-US" w:bidi="ar-SA"/>
      </w:rPr>
    </w:lvl>
    <w:lvl w:ilvl="6" w:tplc="2F5056EC">
      <w:numFmt w:val="bullet"/>
      <w:lvlText w:val="•"/>
      <w:lvlJc w:val="left"/>
      <w:pPr>
        <w:ind w:left="3969" w:hanging="360"/>
      </w:pPr>
      <w:rPr>
        <w:rFonts w:hint="default"/>
        <w:lang w:val="en-US" w:eastAsia="en-US" w:bidi="ar-SA"/>
      </w:rPr>
    </w:lvl>
    <w:lvl w:ilvl="7" w:tplc="F030E7B4">
      <w:numFmt w:val="bullet"/>
      <w:lvlText w:val="•"/>
      <w:lvlJc w:val="left"/>
      <w:pPr>
        <w:ind w:left="4490" w:hanging="360"/>
      </w:pPr>
      <w:rPr>
        <w:rFonts w:hint="default"/>
        <w:lang w:val="en-US" w:eastAsia="en-US" w:bidi="ar-SA"/>
      </w:rPr>
    </w:lvl>
    <w:lvl w:ilvl="8" w:tplc="A5EE2AD6">
      <w:numFmt w:val="bullet"/>
      <w:lvlText w:val="•"/>
      <w:lvlJc w:val="left"/>
      <w:pPr>
        <w:ind w:left="5012" w:hanging="360"/>
      </w:pPr>
      <w:rPr>
        <w:rFonts w:hint="default"/>
        <w:lang w:val="en-US" w:eastAsia="en-US" w:bidi="ar-SA"/>
      </w:rPr>
    </w:lvl>
  </w:abstractNum>
  <w:abstractNum w:abstractNumId="58" w15:restartNumberingAfterBreak="0">
    <w:nsid w:val="771246D6"/>
    <w:multiLevelType w:val="hybridMultilevel"/>
    <w:tmpl w:val="84D45FE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9" w15:restartNumberingAfterBreak="0">
    <w:nsid w:val="7D0C7BED"/>
    <w:multiLevelType w:val="hybridMultilevel"/>
    <w:tmpl w:val="DE02B4F8"/>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1525099016">
    <w:abstractNumId w:val="42"/>
  </w:num>
  <w:num w:numId="2" w16cid:durableId="34087389">
    <w:abstractNumId w:val="48"/>
  </w:num>
  <w:num w:numId="3" w16cid:durableId="848371051">
    <w:abstractNumId w:val="32"/>
  </w:num>
  <w:num w:numId="4" w16cid:durableId="1662394225">
    <w:abstractNumId w:val="55"/>
  </w:num>
  <w:num w:numId="5" w16cid:durableId="1362317089">
    <w:abstractNumId w:val="36"/>
  </w:num>
  <w:num w:numId="6" w16cid:durableId="230701469">
    <w:abstractNumId w:val="5"/>
  </w:num>
  <w:num w:numId="7" w16cid:durableId="2057392958">
    <w:abstractNumId w:val="23"/>
  </w:num>
  <w:num w:numId="8" w16cid:durableId="237792925">
    <w:abstractNumId w:val="39"/>
  </w:num>
  <w:num w:numId="9" w16cid:durableId="717243793">
    <w:abstractNumId w:val="14"/>
  </w:num>
  <w:num w:numId="10" w16cid:durableId="525564398">
    <w:abstractNumId w:val="46"/>
  </w:num>
  <w:num w:numId="11" w16cid:durableId="117647442">
    <w:abstractNumId w:val="9"/>
  </w:num>
  <w:num w:numId="12" w16cid:durableId="983969501">
    <w:abstractNumId w:val="1"/>
  </w:num>
  <w:num w:numId="13" w16cid:durableId="1912958213">
    <w:abstractNumId w:val="12"/>
  </w:num>
  <w:num w:numId="14" w16cid:durableId="831987396">
    <w:abstractNumId w:val="6"/>
  </w:num>
  <w:num w:numId="15" w16cid:durableId="626663039">
    <w:abstractNumId w:val="38"/>
  </w:num>
  <w:num w:numId="16" w16cid:durableId="1049232181">
    <w:abstractNumId w:val="49"/>
  </w:num>
  <w:num w:numId="17" w16cid:durableId="433674507">
    <w:abstractNumId w:val="0"/>
  </w:num>
  <w:num w:numId="18" w16cid:durableId="1855066983">
    <w:abstractNumId w:val="2"/>
  </w:num>
  <w:num w:numId="19" w16cid:durableId="1626741615">
    <w:abstractNumId w:val="47"/>
  </w:num>
  <w:num w:numId="20" w16cid:durableId="1373725309">
    <w:abstractNumId w:val="22"/>
  </w:num>
  <w:num w:numId="21" w16cid:durableId="1335835352">
    <w:abstractNumId w:val="50"/>
  </w:num>
  <w:num w:numId="22" w16cid:durableId="1644657770">
    <w:abstractNumId w:val="16"/>
  </w:num>
  <w:num w:numId="23" w16cid:durableId="1367174339">
    <w:abstractNumId w:val="57"/>
  </w:num>
  <w:num w:numId="24" w16cid:durableId="134763294">
    <w:abstractNumId w:val="15"/>
  </w:num>
  <w:num w:numId="25" w16cid:durableId="1458331298">
    <w:abstractNumId w:val="28"/>
  </w:num>
  <w:num w:numId="26" w16cid:durableId="1824661035">
    <w:abstractNumId w:val="13"/>
  </w:num>
  <w:num w:numId="27" w16cid:durableId="2099670417">
    <w:abstractNumId w:val="27"/>
  </w:num>
  <w:num w:numId="28" w16cid:durableId="1681277068">
    <w:abstractNumId w:val="19"/>
  </w:num>
  <w:num w:numId="29" w16cid:durableId="1534878111">
    <w:abstractNumId w:val="21"/>
  </w:num>
  <w:num w:numId="30" w16cid:durableId="933634080">
    <w:abstractNumId w:val="44"/>
  </w:num>
  <w:num w:numId="31" w16cid:durableId="386610712">
    <w:abstractNumId w:val="58"/>
  </w:num>
  <w:num w:numId="32" w16cid:durableId="337848422">
    <w:abstractNumId w:val="7"/>
  </w:num>
  <w:num w:numId="33" w16cid:durableId="1952275271">
    <w:abstractNumId w:val="4"/>
  </w:num>
  <w:num w:numId="34" w16cid:durableId="488863388">
    <w:abstractNumId w:val="8"/>
  </w:num>
  <w:num w:numId="35" w16cid:durableId="637994784">
    <w:abstractNumId w:val="3"/>
  </w:num>
  <w:num w:numId="36" w16cid:durableId="558982425">
    <w:abstractNumId w:val="31"/>
  </w:num>
  <w:num w:numId="37" w16cid:durableId="487786707">
    <w:abstractNumId w:val="25"/>
  </w:num>
  <w:num w:numId="38" w16cid:durableId="851802664">
    <w:abstractNumId w:val="29"/>
  </w:num>
  <w:num w:numId="39" w16cid:durableId="80222750">
    <w:abstractNumId w:val="24"/>
  </w:num>
  <w:num w:numId="40" w16cid:durableId="435907692">
    <w:abstractNumId w:val="26"/>
  </w:num>
  <w:num w:numId="41" w16cid:durableId="1508979328">
    <w:abstractNumId w:val="17"/>
  </w:num>
  <w:num w:numId="42" w16cid:durableId="958218091">
    <w:abstractNumId w:val="34"/>
  </w:num>
  <w:num w:numId="43" w16cid:durableId="1013457927">
    <w:abstractNumId w:val="41"/>
  </w:num>
  <w:num w:numId="44" w16cid:durableId="1626161302">
    <w:abstractNumId w:val="54"/>
  </w:num>
  <w:num w:numId="45" w16cid:durableId="848643115">
    <w:abstractNumId w:val="53"/>
  </w:num>
  <w:num w:numId="46" w16cid:durableId="412550490">
    <w:abstractNumId w:val="56"/>
  </w:num>
  <w:num w:numId="47" w16cid:durableId="142895260">
    <w:abstractNumId w:val="51"/>
  </w:num>
  <w:num w:numId="48" w16cid:durableId="1598365030">
    <w:abstractNumId w:val="35"/>
  </w:num>
  <w:num w:numId="49" w16cid:durableId="164901280">
    <w:abstractNumId w:val="30"/>
  </w:num>
  <w:num w:numId="50" w16cid:durableId="1275020895">
    <w:abstractNumId w:val="43"/>
  </w:num>
  <w:num w:numId="51" w16cid:durableId="1192572017">
    <w:abstractNumId w:val="20"/>
  </w:num>
  <w:num w:numId="52" w16cid:durableId="834683609">
    <w:abstractNumId w:val="33"/>
  </w:num>
  <w:num w:numId="53" w16cid:durableId="1661352574">
    <w:abstractNumId w:val="37"/>
  </w:num>
  <w:num w:numId="54" w16cid:durableId="1770731772">
    <w:abstractNumId w:val="40"/>
  </w:num>
  <w:num w:numId="55" w16cid:durableId="847862839">
    <w:abstractNumId w:val="59"/>
  </w:num>
  <w:num w:numId="56" w16cid:durableId="2088382369">
    <w:abstractNumId w:val="45"/>
  </w:num>
  <w:num w:numId="57" w16cid:durableId="1755273495">
    <w:abstractNumId w:val="11"/>
  </w:num>
  <w:num w:numId="58" w16cid:durableId="1681009076">
    <w:abstractNumId w:val="52"/>
  </w:num>
  <w:num w:numId="59" w16cid:durableId="445197254">
    <w:abstractNumId w:val="10"/>
  </w:num>
  <w:num w:numId="60" w16cid:durableId="9132032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yN7MwNjQ2MDWwMDJS0lEKTi0uzszPAykwM64FAP4Ev9otAAAA"/>
  </w:docVars>
  <w:rsids>
    <w:rsidRoot w:val="00AE7068"/>
    <w:rsid w:val="00001960"/>
    <w:rsid w:val="0000485B"/>
    <w:rsid w:val="00013753"/>
    <w:rsid w:val="0002158C"/>
    <w:rsid w:val="0002354F"/>
    <w:rsid w:val="00031179"/>
    <w:rsid w:val="00040B98"/>
    <w:rsid w:val="00041346"/>
    <w:rsid w:val="00044F49"/>
    <w:rsid w:val="00050B7C"/>
    <w:rsid w:val="00052F5F"/>
    <w:rsid w:val="00055A38"/>
    <w:rsid w:val="00060D04"/>
    <w:rsid w:val="000779F6"/>
    <w:rsid w:val="00085A61"/>
    <w:rsid w:val="000875ED"/>
    <w:rsid w:val="000876CC"/>
    <w:rsid w:val="0009223B"/>
    <w:rsid w:val="000928BD"/>
    <w:rsid w:val="00093923"/>
    <w:rsid w:val="000B127E"/>
    <w:rsid w:val="000B653A"/>
    <w:rsid w:val="000C0242"/>
    <w:rsid w:val="000C21FF"/>
    <w:rsid w:val="000C51ED"/>
    <w:rsid w:val="000C79F0"/>
    <w:rsid w:val="000D080B"/>
    <w:rsid w:val="000D3E48"/>
    <w:rsid w:val="000E04B5"/>
    <w:rsid w:val="000E3651"/>
    <w:rsid w:val="000E7C6F"/>
    <w:rsid w:val="00100E76"/>
    <w:rsid w:val="00107B3F"/>
    <w:rsid w:val="00114A75"/>
    <w:rsid w:val="001241F1"/>
    <w:rsid w:val="00125163"/>
    <w:rsid w:val="00125291"/>
    <w:rsid w:val="00126E55"/>
    <w:rsid w:val="00130E5E"/>
    <w:rsid w:val="00132611"/>
    <w:rsid w:val="00141C2F"/>
    <w:rsid w:val="001430D4"/>
    <w:rsid w:val="00145CB9"/>
    <w:rsid w:val="001465E3"/>
    <w:rsid w:val="0014667F"/>
    <w:rsid w:val="0015436B"/>
    <w:rsid w:val="00154C09"/>
    <w:rsid w:val="0016043A"/>
    <w:rsid w:val="00162E6D"/>
    <w:rsid w:val="00172CC6"/>
    <w:rsid w:val="00184992"/>
    <w:rsid w:val="00184FA0"/>
    <w:rsid w:val="00187D45"/>
    <w:rsid w:val="0019336B"/>
    <w:rsid w:val="001A01BF"/>
    <w:rsid w:val="001A21B9"/>
    <w:rsid w:val="001A2823"/>
    <w:rsid w:val="001A33C7"/>
    <w:rsid w:val="001A5148"/>
    <w:rsid w:val="001A5B54"/>
    <w:rsid w:val="001A6ECC"/>
    <w:rsid w:val="001A77B9"/>
    <w:rsid w:val="001B1EC8"/>
    <w:rsid w:val="001B439F"/>
    <w:rsid w:val="001B5973"/>
    <w:rsid w:val="001B6B34"/>
    <w:rsid w:val="001B772D"/>
    <w:rsid w:val="001C1D0B"/>
    <w:rsid w:val="001C3B3D"/>
    <w:rsid w:val="001D07F7"/>
    <w:rsid w:val="001D39A9"/>
    <w:rsid w:val="001D6071"/>
    <w:rsid w:val="001E0539"/>
    <w:rsid w:val="001E3BF0"/>
    <w:rsid w:val="001F17F1"/>
    <w:rsid w:val="001F32AD"/>
    <w:rsid w:val="001F492C"/>
    <w:rsid w:val="001F74E2"/>
    <w:rsid w:val="0020055F"/>
    <w:rsid w:val="002035C7"/>
    <w:rsid w:val="0020375A"/>
    <w:rsid w:val="00207B9A"/>
    <w:rsid w:val="00213470"/>
    <w:rsid w:val="00213A82"/>
    <w:rsid w:val="00214EE6"/>
    <w:rsid w:val="00222331"/>
    <w:rsid w:val="00226DA8"/>
    <w:rsid w:val="00232AF1"/>
    <w:rsid w:val="002336B3"/>
    <w:rsid w:val="00244789"/>
    <w:rsid w:val="00245846"/>
    <w:rsid w:val="00251F71"/>
    <w:rsid w:val="00253468"/>
    <w:rsid w:val="002547A0"/>
    <w:rsid w:val="00254CA4"/>
    <w:rsid w:val="00260989"/>
    <w:rsid w:val="0026525B"/>
    <w:rsid w:val="002660F2"/>
    <w:rsid w:val="00271159"/>
    <w:rsid w:val="00273C47"/>
    <w:rsid w:val="002809BA"/>
    <w:rsid w:val="00285FE7"/>
    <w:rsid w:val="00292952"/>
    <w:rsid w:val="002A490A"/>
    <w:rsid w:val="002A4FC7"/>
    <w:rsid w:val="002B0BAF"/>
    <w:rsid w:val="002B0BEA"/>
    <w:rsid w:val="002B333D"/>
    <w:rsid w:val="002B4C48"/>
    <w:rsid w:val="002C225E"/>
    <w:rsid w:val="002D0B73"/>
    <w:rsid w:val="002D0DC6"/>
    <w:rsid w:val="002E6500"/>
    <w:rsid w:val="002E7D34"/>
    <w:rsid w:val="002F453E"/>
    <w:rsid w:val="002F4E0D"/>
    <w:rsid w:val="00301196"/>
    <w:rsid w:val="003018D9"/>
    <w:rsid w:val="0030431F"/>
    <w:rsid w:val="00304D39"/>
    <w:rsid w:val="0030704B"/>
    <w:rsid w:val="00317EBB"/>
    <w:rsid w:val="00322F64"/>
    <w:rsid w:val="0032375E"/>
    <w:rsid w:val="00326B4C"/>
    <w:rsid w:val="00326B79"/>
    <w:rsid w:val="00327AF3"/>
    <w:rsid w:val="00341120"/>
    <w:rsid w:val="00342710"/>
    <w:rsid w:val="00344F1E"/>
    <w:rsid w:val="00345165"/>
    <w:rsid w:val="0034748F"/>
    <w:rsid w:val="00357018"/>
    <w:rsid w:val="0036411D"/>
    <w:rsid w:val="003660BB"/>
    <w:rsid w:val="00370A29"/>
    <w:rsid w:val="00373396"/>
    <w:rsid w:val="00373445"/>
    <w:rsid w:val="003740AF"/>
    <w:rsid w:val="00374C29"/>
    <w:rsid w:val="003779EB"/>
    <w:rsid w:val="00391E09"/>
    <w:rsid w:val="0039407C"/>
    <w:rsid w:val="003A4811"/>
    <w:rsid w:val="003A5464"/>
    <w:rsid w:val="003A5C56"/>
    <w:rsid w:val="003A618F"/>
    <w:rsid w:val="003A6FE9"/>
    <w:rsid w:val="003A7055"/>
    <w:rsid w:val="003B1AA3"/>
    <w:rsid w:val="003B1EE4"/>
    <w:rsid w:val="003B76D3"/>
    <w:rsid w:val="003C1245"/>
    <w:rsid w:val="003C1A43"/>
    <w:rsid w:val="003C2FD8"/>
    <w:rsid w:val="003D48D8"/>
    <w:rsid w:val="003F24E1"/>
    <w:rsid w:val="003F3CB5"/>
    <w:rsid w:val="003F6B84"/>
    <w:rsid w:val="00412EF3"/>
    <w:rsid w:val="00437C50"/>
    <w:rsid w:val="004415CA"/>
    <w:rsid w:val="00442207"/>
    <w:rsid w:val="00442936"/>
    <w:rsid w:val="004440E5"/>
    <w:rsid w:val="0045771A"/>
    <w:rsid w:val="00460679"/>
    <w:rsid w:val="00460996"/>
    <w:rsid w:val="0046371B"/>
    <w:rsid w:val="00482E47"/>
    <w:rsid w:val="00484105"/>
    <w:rsid w:val="004866E9"/>
    <w:rsid w:val="00490450"/>
    <w:rsid w:val="004910C1"/>
    <w:rsid w:val="00495474"/>
    <w:rsid w:val="004A7906"/>
    <w:rsid w:val="004B2E1C"/>
    <w:rsid w:val="004B307A"/>
    <w:rsid w:val="004B5E19"/>
    <w:rsid w:val="004B7D6B"/>
    <w:rsid w:val="004D473A"/>
    <w:rsid w:val="004D66D2"/>
    <w:rsid w:val="004D7BE2"/>
    <w:rsid w:val="004E1942"/>
    <w:rsid w:val="004E30AC"/>
    <w:rsid w:val="004E6E6C"/>
    <w:rsid w:val="004F2F1A"/>
    <w:rsid w:val="004F61D2"/>
    <w:rsid w:val="00502D16"/>
    <w:rsid w:val="00507B67"/>
    <w:rsid w:val="00516A86"/>
    <w:rsid w:val="00531015"/>
    <w:rsid w:val="00534370"/>
    <w:rsid w:val="0054092A"/>
    <w:rsid w:val="00546FA3"/>
    <w:rsid w:val="0055376C"/>
    <w:rsid w:val="00560B7F"/>
    <w:rsid w:val="00560F8C"/>
    <w:rsid w:val="00564317"/>
    <w:rsid w:val="005712B7"/>
    <w:rsid w:val="00572C74"/>
    <w:rsid w:val="00574A5D"/>
    <w:rsid w:val="00576401"/>
    <w:rsid w:val="00582FC8"/>
    <w:rsid w:val="00583E45"/>
    <w:rsid w:val="00584D54"/>
    <w:rsid w:val="005942B0"/>
    <w:rsid w:val="00595A2E"/>
    <w:rsid w:val="005978BB"/>
    <w:rsid w:val="005A1A8F"/>
    <w:rsid w:val="005C0F26"/>
    <w:rsid w:val="005C14A8"/>
    <w:rsid w:val="005C15E8"/>
    <w:rsid w:val="005C612B"/>
    <w:rsid w:val="005D224B"/>
    <w:rsid w:val="005D454F"/>
    <w:rsid w:val="005E164B"/>
    <w:rsid w:val="005E598E"/>
    <w:rsid w:val="005E64FD"/>
    <w:rsid w:val="005E72EE"/>
    <w:rsid w:val="005F367A"/>
    <w:rsid w:val="005F5BFF"/>
    <w:rsid w:val="005F6704"/>
    <w:rsid w:val="00601A56"/>
    <w:rsid w:val="006021E5"/>
    <w:rsid w:val="006066FD"/>
    <w:rsid w:val="00607044"/>
    <w:rsid w:val="006070A1"/>
    <w:rsid w:val="006107AE"/>
    <w:rsid w:val="00611686"/>
    <w:rsid w:val="00611E82"/>
    <w:rsid w:val="006144EE"/>
    <w:rsid w:val="006165BB"/>
    <w:rsid w:val="00622B5D"/>
    <w:rsid w:val="00627F2D"/>
    <w:rsid w:val="006352CD"/>
    <w:rsid w:val="006416ED"/>
    <w:rsid w:val="006419F1"/>
    <w:rsid w:val="00646595"/>
    <w:rsid w:val="00654636"/>
    <w:rsid w:val="0065509B"/>
    <w:rsid w:val="00663A77"/>
    <w:rsid w:val="006655EC"/>
    <w:rsid w:val="00672229"/>
    <w:rsid w:val="00674976"/>
    <w:rsid w:val="006777B8"/>
    <w:rsid w:val="0068010D"/>
    <w:rsid w:val="00684B84"/>
    <w:rsid w:val="00685673"/>
    <w:rsid w:val="00687DBF"/>
    <w:rsid w:val="00690A80"/>
    <w:rsid w:val="006A26AB"/>
    <w:rsid w:val="006A40C2"/>
    <w:rsid w:val="006A6062"/>
    <w:rsid w:val="006A7489"/>
    <w:rsid w:val="006C2668"/>
    <w:rsid w:val="006C4818"/>
    <w:rsid w:val="006C5DC7"/>
    <w:rsid w:val="006C7753"/>
    <w:rsid w:val="006D1568"/>
    <w:rsid w:val="006E07D9"/>
    <w:rsid w:val="006E3532"/>
    <w:rsid w:val="006E4E6B"/>
    <w:rsid w:val="006E7062"/>
    <w:rsid w:val="006F65C9"/>
    <w:rsid w:val="00704E01"/>
    <w:rsid w:val="00711DEC"/>
    <w:rsid w:val="00713277"/>
    <w:rsid w:val="00721883"/>
    <w:rsid w:val="007248C2"/>
    <w:rsid w:val="00725AB2"/>
    <w:rsid w:val="00725ADF"/>
    <w:rsid w:val="00726D94"/>
    <w:rsid w:val="00733F97"/>
    <w:rsid w:val="0074228F"/>
    <w:rsid w:val="007450AF"/>
    <w:rsid w:val="00747FA3"/>
    <w:rsid w:val="007565BA"/>
    <w:rsid w:val="0075713F"/>
    <w:rsid w:val="00760541"/>
    <w:rsid w:val="007708C0"/>
    <w:rsid w:val="007708D3"/>
    <w:rsid w:val="00770E02"/>
    <w:rsid w:val="00776600"/>
    <w:rsid w:val="007806FA"/>
    <w:rsid w:val="007856E4"/>
    <w:rsid w:val="00786849"/>
    <w:rsid w:val="007935C2"/>
    <w:rsid w:val="007A089C"/>
    <w:rsid w:val="007A5631"/>
    <w:rsid w:val="007B0C87"/>
    <w:rsid w:val="007B52F4"/>
    <w:rsid w:val="007B72DB"/>
    <w:rsid w:val="007C1135"/>
    <w:rsid w:val="007C388C"/>
    <w:rsid w:val="007C5140"/>
    <w:rsid w:val="007D063D"/>
    <w:rsid w:val="007D10F2"/>
    <w:rsid w:val="007D6B15"/>
    <w:rsid w:val="007D7AA4"/>
    <w:rsid w:val="007E0E30"/>
    <w:rsid w:val="007E4033"/>
    <w:rsid w:val="007F5553"/>
    <w:rsid w:val="00800309"/>
    <w:rsid w:val="00800D30"/>
    <w:rsid w:val="00801FE1"/>
    <w:rsid w:val="00802982"/>
    <w:rsid w:val="008048DC"/>
    <w:rsid w:val="00804EDE"/>
    <w:rsid w:val="008055F7"/>
    <w:rsid w:val="00807D9A"/>
    <w:rsid w:val="00813851"/>
    <w:rsid w:val="00815D17"/>
    <w:rsid w:val="00822ED5"/>
    <w:rsid w:val="008300E6"/>
    <w:rsid w:val="00830748"/>
    <w:rsid w:val="00830DDA"/>
    <w:rsid w:val="00831ABA"/>
    <w:rsid w:val="00836267"/>
    <w:rsid w:val="00836A5C"/>
    <w:rsid w:val="008447D1"/>
    <w:rsid w:val="008453D3"/>
    <w:rsid w:val="008509CF"/>
    <w:rsid w:val="00852FA9"/>
    <w:rsid w:val="00854696"/>
    <w:rsid w:val="008609DD"/>
    <w:rsid w:val="008611F4"/>
    <w:rsid w:val="00873FB3"/>
    <w:rsid w:val="00884DF5"/>
    <w:rsid w:val="008914C8"/>
    <w:rsid w:val="00891673"/>
    <w:rsid w:val="0089377D"/>
    <w:rsid w:val="00893916"/>
    <w:rsid w:val="00893F08"/>
    <w:rsid w:val="0089632C"/>
    <w:rsid w:val="008A0543"/>
    <w:rsid w:val="008A17AD"/>
    <w:rsid w:val="008A331C"/>
    <w:rsid w:val="008C173A"/>
    <w:rsid w:val="008C1821"/>
    <w:rsid w:val="008C18D5"/>
    <w:rsid w:val="008C6D36"/>
    <w:rsid w:val="008D2A2D"/>
    <w:rsid w:val="008D5F04"/>
    <w:rsid w:val="008E04F6"/>
    <w:rsid w:val="008E2EE4"/>
    <w:rsid w:val="008E561E"/>
    <w:rsid w:val="008F35C8"/>
    <w:rsid w:val="008F45BA"/>
    <w:rsid w:val="008F4C7F"/>
    <w:rsid w:val="009008D6"/>
    <w:rsid w:val="009057A6"/>
    <w:rsid w:val="009067C3"/>
    <w:rsid w:val="0090786E"/>
    <w:rsid w:val="00911E50"/>
    <w:rsid w:val="00912C57"/>
    <w:rsid w:val="00914054"/>
    <w:rsid w:val="009159C1"/>
    <w:rsid w:val="0091625B"/>
    <w:rsid w:val="009164C6"/>
    <w:rsid w:val="009213A0"/>
    <w:rsid w:val="00925592"/>
    <w:rsid w:val="00925E66"/>
    <w:rsid w:val="00926337"/>
    <w:rsid w:val="0092730E"/>
    <w:rsid w:val="009309A8"/>
    <w:rsid w:val="00932F7D"/>
    <w:rsid w:val="0093623A"/>
    <w:rsid w:val="00940336"/>
    <w:rsid w:val="00942D2A"/>
    <w:rsid w:val="00945075"/>
    <w:rsid w:val="00945122"/>
    <w:rsid w:val="00954A59"/>
    <w:rsid w:val="00956F8E"/>
    <w:rsid w:val="00957103"/>
    <w:rsid w:val="009608C4"/>
    <w:rsid w:val="00963E91"/>
    <w:rsid w:val="009704E9"/>
    <w:rsid w:val="00972C4B"/>
    <w:rsid w:val="00974248"/>
    <w:rsid w:val="00977A1C"/>
    <w:rsid w:val="00981D78"/>
    <w:rsid w:val="00982177"/>
    <w:rsid w:val="00984D7E"/>
    <w:rsid w:val="0098663C"/>
    <w:rsid w:val="009909B6"/>
    <w:rsid w:val="009A08E7"/>
    <w:rsid w:val="009A2184"/>
    <w:rsid w:val="009A5166"/>
    <w:rsid w:val="009A676D"/>
    <w:rsid w:val="009A7D12"/>
    <w:rsid w:val="009B1EBA"/>
    <w:rsid w:val="009B447A"/>
    <w:rsid w:val="009B5CAC"/>
    <w:rsid w:val="009C5A1D"/>
    <w:rsid w:val="009D38FB"/>
    <w:rsid w:val="009D5F92"/>
    <w:rsid w:val="009D77E9"/>
    <w:rsid w:val="009E0AD1"/>
    <w:rsid w:val="009E0D40"/>
    <w:rsid w:val="009F2720"/>
    <w:rsid w:val="009F5AC1"/>
    <w:rsid w:val="009F786E"/>
    <w:rsid w:val="00A02987"/>
    <w:rsid w:val="00A05365"/>
    <w:rsid w:val="00A134D0"/>
    <w:rsid w:val="00A16C77"/>
    <w:rsid w:val="00A16DA2"/>
    <w:rsid w:val="00A411CE"/>
    <w:rsid w:val="00A43B54"/>
    <w:rsid w:val="00A44D97"/>
    <w:rsid w:val="00A50268"/>
    <w:rsid w:val="00A5040E"/>
    <w:rsid w:val="00A52712"/>
    <w:rsid w:val="00A54009"/>
    <w:rsid w:val="00A54228"/>
    <w:rsid w:val="00A5658B"/>
    <w:rsid w:val="00A60330"/>
    <w:rsid w:val="00A61C3C"/>
    <w:rsid w:val="00A63DB9"/>
    <w:rsid w:val="00A67027"/>
    <w:rsid w:val="00A727DE"/>
    <w:rsid w:val="00A74E18"/>
    <w:rsid w:val="00A8060A"/>
    <w:rsid w:val="00A83987"/>
    <w:rsid w:val="00A8527B"/>
    <w:rsid w:val="00A86868"/>
    <w:rsid w:val="00A878D7"/>
    <w:rsid w:val="00A911AD"/>
    <w:rsid w:val="00A93295"/>
    <w:rsid w:val="00A955B6"/>
    <w:rsid w:val="00A95AD5"/>
    <w:rsid w:val="00A95BA7"/>
    <w:rsid w:val="00A95F2A"/>
    <w:rsid w:val="00A971C3"/>
    <w:rsid w:val="00AA7DEC"/>
    <w:rsid w:val="00AB2872"/>
    <w:rsid w:val="00AB7A83"/>
    <w:rsid w:val="00AC61FD"/>
    <w:rsid w:val="00AD55CC"/>
    <w:rsid w:val="00AE0230"/>
    <w:rsid w:val="00AE1E27"/>
    <w:rsid w:val="00AE325A"/>
    <w:rsid w:val="00AE7068"/>
    <w:rsid w:val="00AF216D"/>
    <w:rsid w:val="00AF56F6"/>
    <w:rsid w:val="00AF5AB9"/>
    <w:rsid w:val="00B02979"/>
    <w:rsid w:val="00B035AB"/>
    <w:rsid w:val="00B0603B"/>
    <w:rsid w:val="00B10686"/>
    <w:rsid w:val="00B1745D"/>
    <w:rsid w:val="00B24421"/>
    <w:rsid w:val="00B32CC3"/>
    <w:rsid w:val="00B34950"/>
    <w:rsid w:val="00B34C00"/>
    <w:rsid w:val="00B42747"/>
    <w:rsid w:val="00B441B9"/>
    <w:rsid w:val="00B52C3F"/>
    <w:rsid w:val="00B5475B"/>
    <w:rsid w:val="00B63F56"/>
    <w:rsid w:val="00B66C10"/>
    <w:rsid w:val="00B7078A"/>
    <w:rsid w:val="00B713CF"/>
    <w:rsid w:val="00B834B6"/>
    <w:rsid w:val="00B85735"/>
    <w:rsid w:val="00B92482"/>
    <w:rsid w:val="00B92720"/>
    <w:rsid w:val="00B938AE"/>
    <w:rsid w:val="00B9609B"/>
    <w:rsid w:val="00BC0020"/>
    <w:rsid w:val="00BC57A9"/>
    <w:rsid w:val="00BD309E"/>
    <w:rsid w:val="00BD5963"/>
    <w:rsid w:val="00BE07F3"/>
    <w:rsid w:val="00BE2E8F"/>
    <w:rsid w:val="00BE321F"/>
    <w:rsid w:val="00BE3DFA"/>
    <w:rsid w:val="00BF093D"/>
    <w:rsid w:val="00BF3608"/>
    <w:rsid w:val="00BF5333"/>
    <w:rsid w:val="00C0466C"/>
    <w:rsid w:val="00C073B7"/>
    <w:rsid w:val="00C11A66"/>
    <w:rsid w:val="00C12744"/>
    <w:rsid w:val="00C16D5E"/>
    <w:rsid w:val="00C26A81"/>
    <w:rsid w:val="00C27086"/>
    <w:rsid w:val="00C3363A"/>
    <w:rsid w:val="00C342A0"/>
    <w:rsid w:val="00C3516C"/>
    <w:rsid w:val="00C43E00"/>
    <w:rsid w:val="00C44009"/>
    <w:rsid w:val="00C4565F"/>
    <w:rsid w:val="00C470B1"/>
    <w:rsid w:val="00C50B58"/>
    <w:rsid w:val="00C52D19"/>
    <w:rsid w:val="00C558E2"/>
    <w:rsid w:val="00C71679"/>
    <w:rsid w:val="00C719BE"/>
    <w:rsid w:val="00C74046"/>
    <w:rsid w:val="00C82F34"/>
    <w:rsid w:val="00C853BA"/>
    <w:rsid w:val="00C91CA1"/>
    <w:rsid w:val="00C92960"/>
    <w:rsid w:val="00C94967"/>
    <w:rsid w:val="00C94A00"/>
    <w:rsid w:val="00C94FCF"/>
    <w:rsid w:val="00CA1DBB"/>
    <w:rsid w:val="00CA2FB3"/>
    <w:rsid w:val="00CA4D6C"/>
    <w:rsid w:val="00CA4F99"/>
    <w:rsid w:val="00CA5F48"/>
    <w:rsid w:val="00CA777C"/>
    <w:rsid w:val="00CB09E9"/>
    <w:rsid w:val="00CB35C4"/>
    <w:rsid w:val="00CB6688"/>
    <w:rsid w:val="00CB7491"/>
    <w:rsid w:val="00CC2279"/>
    <w:rsid w:val="00CC355B"/>
    <w:rsid w:val="00CC568B"/>
    <w:rsid w:val="00CC6FD2"/>
    <w:rsid w:val="00CD301F"/>
    <w:rsid w:val="00CD3D09"/>
    <w:rsid w:val="00CD60EA"/>
    <w:rsid w:val="00CE35E9"/>
    <w:rsid w:val="00CE77FE"/>
    <w:rsid w:val="00D0204B"/>
    <w:rsid w:val="00D14F9D"/>
    <w:rsid w:val="00D23450"/>
    <w:rsid w:val="00D37203"/>
    <w:rsid w:val="00D40B7A"/>
    <w:rsid w:val="00D45B81"/>
    <w:rsid w:val="00D45FC0"/>
    <w:rsid w:val="00D50645"/>
    <w:rsid w:val="00D53790"/>
    <w:rsid w:val="00D54EF8"/>
    <w:rsid w:val="00D5596C"/>
    <w:rsid w:val="00D62665"/>
    <w:rsid w:val="00D62F21"/>
    <w:rsid w:val="00D639A5"/>
    <w:rsid w:val="00D64309"/>
    <w:rsid w:val="00D67313"/>
    <w:rsid w:val="00D74848"/>
    <w:rsid w:val="00D8157B"/>
    <w:rsid w:val="00D834F1"/>
    <w:rsid w:val="00D91A7D"/>
    <w:rsid w:val="00D9698E"/>
    <w:rsid w:val="00DA3D18"/>
    <w:rsid w:val="00DA45F4"/>
    <w:rsid w:val="00DA633E"/>
    <w:rsid w:val="00DB39BC"/>
    <w:rsid w:val="00DB3D3C"/>
    <w:rsid w:val="00DB41E3"/>
    <w:rsid w:val="00DC1A61"/>
    <w:rsid w:val="00DC71BD"/>
    <w:rsid w:val="00DC7D11"/>
    <w:rsid w:val="00DE6757"/>
    <w:rsid w:val="00DE73FF"/>
    <w:rsid w:val="00DF09B4"/>
    <w:rsid w:val="00DF0CD9"/>
    <w:rsid w:val="00DF31E5"/>
    <w:rsid w:val="00DF329C"/>
    <w:rsid w:val="00DF4648"/>
    <w:rsid w:val="00E07053"/>
    <w:rsid w:val="00E078EC"/>
    <w:rsid w:val="00E145AF"/>
    <w:rsid w:val="00E21F76"/>
    <w:rsid w:val="00E23B4D"/>
    <w:rsid w:val="00E33FCD"/>
    <w:rsid w:val="00E373A0"/>
    <w:rsid w:val="00E43FAD"/>
    <w:rsid w:val="00E50B12"/>
    <w:rsid w:val="00E544E5"/>
    <w:rsid w:val="00E55AC5"/>
    <w:rsid w:val="00E61500"/>
    <w:rsid w:val="00E62768"/>
    <w:rsid w:val="00E63EAB"/>
    <w:rsid w:val="00E80A16"/>
    <w:rsid w:val="00E80B88"/>
    <w:rsid w:val="00E81DDA"/>
    <w:rsid w:val="00E86381"/>
    <w:rsid w:val="00E95E50"/>
    <w:rsid w:val="00E97B48"/>
    <w:rsid w:val="00EA3D07"/>
    <w:rsid w:val="00EA694F"/>
    <w:rsid w:val="00EB0D3A"/>
    <w:rsid w:val="00EC721E"/>
    <w:rsid w:val="00ED1FA6"/>
    <w:rsid w:val="00EE46E2"/>
    <w:rsid w:val="00EF165F"/>
    <w:rsid w:val="00F04ED9"/>
    <w:rsid w:val="00F05A07"/>
    <w:rsid w:val="00F1077B"/>
    <w:rsid w:val="00F26044"/>
    <w:rsid w:val="00F26369"/>
    <w:rsid w:val="00F31275"/>
    <w:rsid w:val="00F35C66"/>
    <w:rsid w:val="00F37494"/>
    <w:rsid w:val="00F37F3C"/>
    <w:rsid w:val="00F52713"/>
    <w:rsid w:val="00F54D39"/>
    <w:rsid w:val="00F561F6"/>
    <w:rsid w:val="00F56ADC"/>
    <w:rsid w:val="00F570F7"/>
    <w:rsid w:val="00F605E5"/>
    <w:rsid w:val="00F6292D"/>
    <w:rsid w:val="00F65720"/>
    <w:rsid w:val="00F65BF3"/>
    <w:rsid w:val="00F66E21"/>
    <w:rsid w:val="00F66EBC"/>
    <w:rsid w:val="00F72AF5"/>
    <w:rsid w:val="00F72C24"/>
    <w:rsid w:val="00F7428C"/>
    <w:rsid w:val="00F90C92"/>
    <w:rsid w:val="00F9573C"/>
    <w:rsid w:val="00FA101C"/>
    <w:rsid w:val="00FA1A86"/>
    <w:rsid w:val="00FA36D0"/>
    <w:rsid w:val="00FA48A2"/>
    <w:rsid w:val="00FA6725"/>
    <w:rsid w:val="00FA7173"/>
    <w:rsid w:val="00FB58A1"/>
    <w:rsid w:val="00FB6C01"/>
    <w:rsid w:val="00FC2F68"/>
    <w:rsid w:val="00FC42CA"/>
    <w:rsid w:val="00FC5340"/>
    <w:rsid w:val="00FC660D"/>
    <w:rsid w:val="00FD24F4"/>
    <w:rsid w:val="00FE28D9"/>
    <w:rsid w:val="00FE3A75"/>
    <w:rsid w:val="00FF61C0"/>
    <w:rsid w:val="00FF67CA"/>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1A5F1"/>
  <w15:chartTrackingRefBased/>
  <w15:docId w15:val="{D576D6D8-EB60-41D1-9883-C3EA6F03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9BA"/>
    <w:pPr>
      <w:jc w:val="both"/>
    </w:pPr>
    <w:rPr>
      <w:rFonts w:ascii="Arial" w:hAnsi="Arial"/>
      <w:kern w:val="0"/>
      <w:sz w:val="24"/>
      <w:lang w:val="en-US"/>
      <w14:ligatures w14:val="none"/>
    </w:rPr>
  </w:style>
  <w:style w:type="paragraph" w:styleId="Heading1">
    <w:name w:val="heading 1"/>
    <w:basedOn w:val="Normal"/>
    <w:next w:val="Normal"/>
    <w:link w:val="Heading1Char"/>
    <w:uiPriority w:val="9"/>
    <w:qFormat/>
    <w:rsid w:val="00AE7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06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06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706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706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706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706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706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06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AE706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AE706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AE7068"/>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AE7068"/>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AE7068"/>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AE7068"/>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AE7068"/>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AE7068"/>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AE7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06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AE706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06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AE7068"/>
    <w:pPr>
      <w:spacing w:before="160"/>
      <w:jc w:val="center"/>
    </w:pPr>
    <w:rPr>
      <w:i/>
      <w:iCs/>
      <w:color w:val="404040" w:themeColor="text1" w:themeTint="BF"/>
    </w:rPr>
  </w:style>
  <w:style w:type="character" w:customStyle="1" w:styleId="QuoteChar">
    <w:name w:val="Quote Char"/>
    <w:basedOn w:val="DefaultParagraphFont"/>
    <w:link w:val="Quote"/>
    <w:uiPriority w:val="29"/>
    <w:rsid w:val="00AE7068"/>
    <w:rPr>
      <w:rFonts w:ascii="Arial" w:hAnsi="Arial"/>
      <w:i/>
      <w:iCs/>
      <w:color w:val="404040" w:themeColor="text1" w:themeTint="BF"/>
      <w:kern w:val="0"/>
      <w:sz w:val="24"/>
      <w14:ligatures w14:val="none"/>
    </w:rPr>
  </w:style>
  <w:style w:type="paragraph" w:styleId="ListParagraph">
    <w:name w:val="List Paragraph"/>
    <w:basedOn w:val="Normal"/>
    <w:uiPriority w:val="34"/>
    <w:qFormat/>
    <w:rsid w:val="00AE7068"/>
    <w:pPr>
      <w:ind w:left="720"/>
      <w:contextualSpacing/>
    </w:pPr>
  </w:style>
  <w:style w:type="character" w:styleId="IntenseEmphasis">
    <w:name w:val="Intense Emphasis"/>
    <w:basedOn w:val="DefaultParagraphFont"/>
    <w:uiPriority w:val="21"/>
    <w:qFormat/>
    <w:rsid w:val="00AE7068"/>
    <w:rPr>
      <w:i/>
      <w:iCs/>
      <w:color w:val="0F4761" w:themeColor="accent1" w:themeShade="BF"/>
    </w:rPr>
  </w:style>
  <w:style w:type="paragraph" w:styleId="IntenseQuote">
    <w:name w:val="Intense Quote"/>
    <w:basedOn w:val="Normal"/>
    <w:next w:val="Normal"/>
    <w:link w:val="IntenseQuoteChar"/>
    <w:uiPriority w:val="30"/>
    <w:qFormat/>
    <w:rsid w:val="00AE7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068"/>
    <w:rPr>
      <w:rFonts w:ascii="Arial" w:hAnsi="Arial"/>
      <w:i/>
      <w:iCs/>
      <w:color w:val="0F4761" w:themeColor="accent1" w:themeShade="BF"/>
      <w:kern w:val="0"/>
      <w:sz w:val="24"/>
      <w14:ligatures w14:val="none"/>
    </w:rPr>
  </w:style>
  <w:style w:type="character" w:styleId="IntenseReference">
    <w:name w:val="Intense Reference"/>
    <w:basedOn w:val="DefaultParagraphFont"/>
    <w:uiPriority w:val="32"/>
    <w:qFormat/>
    <w:rsid w:val="00AE7068"/>
    <w:rPr>
      <w:b/>
      <w:bCs/>
      <w:smallCaps/>
      <w:color w:val="0F4761" w:themeColor="accent1" w:themeShade="BF"/>
      <w:spacing w:val="5"/>
    </w:rPr>
  </w:style>
  <w:style w:type="character" w:styleId="Hyperlink">
    <w:name w:val="Hyperlink"/>
    <w:basedOn w:val="DefaultParagraphFont"/>
    <w:uiPriority w:val="99"/>
    <w:unhideWhenUsed/>
    <w:rsid w:val="0092730E"/>
    <w:rPr>
      <w:color w:val="467886" w:themeColor="hyperlink"/>
      <w:u w:val="single"/>
    </w:rPr>
  </w:style>
  <w:style w:type="character" w:styleId="UnresolvedMention">
    <w:name w:val="Unresolved Mention"/>
    <w:basedOn w:val="DefaultParagraphFont"/>
    <w:uiPriority w:val="99"/>
    <w:semiHidden/>
    <w:unhideWhenUsed/>
    <w:rsid w:val="0092730E"/>
    <w:rPr>
      <w:color w:val="605E5C"/>
      <w:shd w:val="clear" w:color="auto" w:fill="E1DFDD"/>
    </w:rPr>
  </w:style>
  <w:style w:type="paragraph" w:customStyle="1" w:styleId="MDPI63Notes">
    <w:name w:val="MDPI_6.3_Notes"/>
    <w:qFormat/>
    <w:rsid w:val="00822ED5"/>
    <w:pPr>
      <w:adjustRightInd w:val="0"/>
      <w:snapToGrid w:val="0"/>
      <w:spacing w:after="120" w:line="240" w:lineRule="atLeast"/>
      <w:ind w:right="113"/>
    </w:pPr>
    <w:rPr>
      <w:rFonts w:ascii="Palatino Linotype" w:eastAsia="SimSun" w:hAnsi="Palatino Linotype" w:cs="Times New Roman"/>
      <w:snapToGrid w:val="0"/>
      <w:color w:val="000000"/>
      <w:kern w:val="0"/>
      <w:sz w:val="14"/>
      <w:szCs w:val="20"/>
      <w:lang w:val="en-US" w:bidi="en-US"/>
      <w14:ligatures w14:val="none"/>
    </w:rPr>
  </w:style>
  <w:style w:type="character" w:customStyle="1" w:styleId="fontstyle01">
    <w:name w:val="fontstyle01"/>
    <w:basedOn w:val="DefaultParagraphFont"/>
    <w:rsid w:val="00822ED5"/>
    <w:rPr>
      <w:rFonts w:ascii="Cambria" w:hAnsi="Cambria" w:hint="default"/>
      <w:b w:val="0"/>
      <w:bCs w:val="0"/>
      <w:i w:val="0"/>
      <w:iCs w:val="0"/>
      <w:color w:val="242021"/>
      <w:sz w:val="22"/>
      <w:szCs w:val="22"/>
    </w:rPr>
  </w:style>
  <w:style w:type="character" w:customStyle="1" w:styleId="fontstyle21">
    <w:name w:val="fontstyle21"/>
    <w:basedOn w:val="DefaultParagraphFont"/>
    <w:rsid w:val="00822ED5"/>
    <w:rPr>
      <w:rFonts w:ascii="Cambria-Italic" w:hAnsi="Cambria-Italic" w:hint="default"/>
      <w:b w:val="0"/>
      <w:bCs w:val="0"/>
      <w:i/>
      <w:iCs/>
      <w:color w:val="242021"/>
      <w:sz w:val="22"/>
      <w:szCs w:val="22"/>
    </w:rPr>
  </w:style>
  <w:style w:type="paragraph" w:styleId="Header">
    <w:name w:val="header"/>
    <w:aliases w:val=" Char"/>
    <w:basedOn w:val="Normal"/>
    <w:link w:val="HeaderChar"/>
    <w:uiPriority w:val="99"/>
    <w:unhideWhenUsed/>
    <w:rsid w:val="00822ED5"/>
    <w:pPr>
      <w:tabs>
        <w:tab w:val="center" w:pos="4680"/>
        <w:tab w:val="right" w:pos="9360"/>
      </w:tabs>
      <w:spacing w:after="0" w:line="240" w:lineRule="auto"/>
    </w:pPr>
  </w:style>
  <w:style w:type="character" w:customStyle="1" w:styleId="HeaderChar">
    <w:name w:val="Header Char"/>
    <w:aliases w:val=" Char Char"/>
    <w:basedOn w:val="DefaultParagraphFont"/>
    <w:link w:val="Header"/>
    <w:uiPriority w:val="99"/>
    <w:rsid w:val="00822ED5"/>
    <w:rPr>
      <w:rFonts w:ascii="Arial" w:hAnsi="Arial"/>
      <w:kern w:val="0"/>
      <w:sz w:val="24"/>
      <w14:ligatures w14:val="none"/>
    </w:rPr>
  </w:style>
  <w:style w:type="paragraph" w:styleId="Footer">
    <w:name w:val="footer"/>
    <w:basedOn w:val="Normal"/>
    <w:link w:val="FooterChar"/>
    <w:uiPriority w:val="99"/>
    <w:unhideWhenUsed/>
    <w:rsid w:val="00822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ED5"/>
    <w:rPr>
      <w:rFonts w:ascii="Arial" w:hAnsi="Arial"/>
      <w:kern w:val="0"/>
      <w:sz w:val="24"/>
      <w14:ligatures w14:val="none"/>
    </w:rPr>
  </w:style>
  <w:style w:type="table" w:customStyle="1" w:styleId="TableNormal1">
    <w:name w:val="Table Normal1"/>
    <w:rsid w:val="007708D3"/>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ru-RU" w:eastAsia="ru-RU"/>
      <w14:ligatures w14:val="none"/>
    </w:rPr>
    <w:tblPr>
      <w:tblInd w:w="0" w:type="dxa"/>
      <w:tblCellMar>
        <w:top w:w="0" w:type="dxa"/>
        <w:left w:w="0" w:type="dxa"/>
        <w:bottom w:w="0" w:type="dxa"/>
        <w:right w:w="0" w:type="dxa"/>
      </w:tblCellMar>
    </w:tblPr>
  </w:style>
  <w:style w:type="paragraph" w:customStyle="1" w:styleId="Label">
    <w:name w:val="Label"/>
    <w:rsid w:val="007708D3"/>
    <w:pPr>
      <w:pBdr>
        <w:top w:val="nil"/>
        <w:left w:val="nil"/>
        <w:bottom w:val="nil"/>
        <w:right w:val="nil"/>
        <w:between w:val="nil"/>
        <w:bar w:val="nil"/>
      </w:pBdr>
      <w:suppressAutoHyphens/>
      <w:spacing w:after="0" w:line="240" w:lineRule="auto"/>
      <w:outlineLvl w:val="0"/>
    </w:pPr>
    <w:rPr>
      <w:rFonts w:ascii="Calibri" w:eastAsia="Arial Unicode MS" w:hAnsi="Calibri" w:cs="Arial Unicode MS"/>
      <w:color w:val="000000"/>
      <w:kern w:val="0"/>
      <w:sz w:val="36"/>
      <w:szCs w:val="36"/>
      <w:bdr w:val="nil"/>
      <w:lang w:val="es-ES_tradnl" w:eastAsia="ru-RU"/>
      <w14:textOutline w14:w="12700" w14:cap="flat" w14:cmpd="sng" w14:algn="ctr">
        <w14:noFill/>
        <w14:prstDash w14:val="solid"/>
        <w14:miter w14:lim="400000"/>
      </w14:textOutline>
      <w14:ligatures w14:val="none"/>
    </w:rPr>
  </w:style>
  <w:style w:type="table" w:customStyle="1" w:styleId="Style33">
    <w:name w:val="_Style 33"/>
    <w:basedOn w:val="TableNormal"/>
    <w:rsid w:val="00CE35E9"/>
    <w:pPr>
      <w:spacing w:after="0" w:line="240" w:lineRule="auto"/>
    </w:pPr>
    <w:rPr>
      <w:rFonts w:ascii="Calibri" w:eastAsia="Calibri" w:hAnsi="Calibri" w:cs="Calibri"/>
      <w:kern w:val="0"/>
      <w:sz w:val="20"/>
      <w:szCs w:val="20"/>
      <w:lang w:val="en-IN" w:eastAsia="en-IN"/>
      <w14:ligatures w14:val="none"/>
    </w:rPr>
    <w:tblPr>
      <w:tblCellMar>
        <w:left w:w="115" w:type="dxa"/>
        <w:right w:w="115" w:type="dxa"/>
      </w:tblCellMar>
    </w:tblPr>
  </w:style>
  <w:style w:type="paragraph" w:styleId="NormalWeb">
    <w:name w:val="Normal (Web)"/>
    <w:basedOn w:val="Normal"/>
    <w:uiPriority w:val="99"/>
    <w:unhideWhenUsed/>
    <w:rsid w:val="00770E02"/>
    <w:pPr>
      <w:spacing w:before="100" w:beforeAutospacing="1" w:after="100" w:afterAutospacing="1" w:line="240" w:lineRule="auto"/>
      <w:jc w:val="left"/>
    </w:pPr>
    <w:rPr>
      <w:rFonts w:ascii="Times New Roman" w:eastAsia="Times New Roman" w:hAnsi="Times New Roman" w:cs="Times New Roman"/>
      <w:szCs w:val="24"/>
      <w:lang w:eastAsia="en-PH"/>
    </w:rPr>
  </w:style>
  <w:style w:type="character" w:styleId="Emphasis">
    <w:name w:val="Emphasis"/>
    <w:basedOn w:val="DefaultParagraphFont"/>
    <w:uiPriority w:val="20"/>
    <w:qFormat/>
    <w:rsid w:val="00770E02"/>
    <w:rPr>
      <w:i/>
      <w:iCs/>
    </w:rPr>
  </w:style>
  <w:style w:type="table" w:styleId="LightShading">
    <w:name w:val="Light Shading"/>
    <w:basedOn w:val="TableNormal"/>
    <w:uiPriority w:val="60"/>
    <w:rsid w:val="00C52D19"/>
    <w:pPr>
      <w:spacing w:after="0" w:line="240" w:lineRule="auto"/>
    </w:pPr>
    <w:rPr>
      <w:color w:val="000000" w:themeColor="text1" w:themeShade="BF"/>
      <w:kern w:val="0"/>
      <w:lang w:val="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qFormat/>
    <w:rsid w:val="0039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85735"/>
    <w:pPr>
      <w:spacing w:after="0" w:line="240" w:lineRule="auto"/>
      <w:jc w:val="right"/>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41120"/>
    <w:pPr>
      <w:spacing w:after="0" w:line="240" w:lineRule="auto"/>
      <w:jc w:val="right"/>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34112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qFormat/>
    <w:rsid w:val="00341120"/>
    <w:pPr>
      <w:spacing w:after="0" w:line="240" w:lineRule="auto"/>
    </w:pPr>
    <w:rPr>
      <w:rFonts w:ascii="Times New Roman" w:eastAsia="SimSun" w:hAnsi="Times New Roman" w:cs="Times New Roman"/>
      <w:kern w:val="0"/>
      <w:sz w:val="20"/>
      <w:szCs w:val="2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7062"/>
    <w:pPr>
      <w:widowControl w:val="0"/>
      <w:autoSpaceDE w:val="0"/>
      <w:autoSpaceDN w:val="0"/>
      <w:spacing w:after="0" w:line="240" w:lineRule="auto"/>
      <w:ind w:left="108"/>
      <w:jc w:val="left"/>
    </w:pPr>
    <w:rPr>
      <w:rFonts w:ascii="Times New Roman" w:eastAsia="Times New Roman" w:hAnsi="Times New Roman" w:cs="Times New Roman"/>
      <w:sz w:val="22"/>
    </w:rPr>
  </w:style>
  <w:style w:type="paragraph" w:customStyle="1" w:styleId="Text">
    <w:name w:val="Text"/>
    <w:basedOn w:val="Normal"/>
    <w:rsid w:val="003779EB"/>
    <w:pPr>
      <w:widowControl w:val="0"/>
      <w:autoSpaceDE w:val="0"/>
      <w:autoSpaceDN w:val="0"/>
      <w:spacing w:after="0" w:line="252" w:lineRule="auto"/>
      <w:ind w:firstLine="202"/>
    </w:pPr>
    <w:rPr>
      <w:rFonts w:ascii="Times New Roman" w:eastAsia="PMingLiU" w:hAnsi="Times New Roman" w:cs="Times New Roman"/>
      <w:sz w:val="20"/>
      <w:szCs w:val="20"/>
    </w:rPr>
  </w:style>
  <w:style w:type="paragraph" w:styleId="NoSpacing">
    <w:name w:val="No Spacing"/>
    <w:link w:val="NoSpacingChar"/>
    <w:uiPriority w:val="1"/>
    <w:qFormat/>
    <w:rsid w:val="00B035AB"/>
    <w:pPr>
      <w:spacing w:after="0" w:line="240" w:lineRule="auto"/>
    </w:pPr>
    <w:rPr>
      <w:rFonts w:ascii="Times New Roman" w:hAnsi="Times New Roman" w:cs="Times New Roman"/>
      <w:kern w:val="0"/>
      <w:sz w:val="24"/>
      <w:szCs w:val="24"/>
      <w:lang w:val="en-GB" w:eastAsia="en-GB"/>
      <w14:ligatures w14:val="none"/>
    </w:rPr>
  </w:style>
  <w:style w:type="character" w:customStyle="1" w:styleId="NoSpacingChar">
    <w:name w:val="No Spacing Char"/>
    <w:basedOn w:val="DefaultParagraphFont"/>
    <w:link w:val="NoSpacing"/>
    <w:uiPriority w:val="1"/>
    <w:rsid w:val="00B035AB"/>
    <w:rPr>
      <w:rFonts w:ascii="Times New Roman" w:hAnsi="Times New Roman" w:cs="Times New Roman"/>
      <w:kern w:val="0"/>
      <w:sz w:val="24"/>
      <w:szCs w:val="24"/>
      <w:lang w:val="en-GB" w:eastAsia="en-GB"/>
      <w14:ligatures w14:val="none"/>
    </w:rPr>
  </w:style>
  <w:style w:type="table" w:styleId="PlainTable2">
    <w:name w:val="Plain Table 2"/>
    <w:basedOn w:val="TableNormal"/>
    <w:uiPriority w:val="42"/>
    <w:rsid w:val="00B035AB"/>
    <w:pPr>
      <w:spacing w:after="0" w:line="240" w:lineRule="auto"/>
    </w:pPr>
    <w:rPr>
      <w:kern w:val="0"/>
      <w:lang w:val="en-IN"/>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2547A0"/>
    <w:pPr>
      <w:spacing w:after="0" w:line="240" w:lineRule="auto"/>
    </w:pPr>
    <w:rPr>
      <w:kern w:val="0"/>
      <w:lang w:val="en-IN"/>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7">
    <w:name w:val="Table Grid7"/>
    <w:basedOn w:val="TableNormal"/>
    <w:uiPriority w:val="39"/>
    <w:rsid w:val="00041346"/>
    <w:pPr>
      <w:spacing w:after="0" w:line="240" w:lineRule="auto"/>
    </w:pPr>
    <w:rPr>
      <w:rFonts w:ascii="Times New Roman" w:eastAsia="SimSun" w:hAnsi="Times New Roman" w:cs="Times New Roman"/>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71159"/>
    <w:rPr>
      <w:b/>
      <w:bCs/>
    </w:rPr>
  </w:style>
  <w:style w:type="table" w:customStyle="1" w:styleId="GridTable21">
    <w:name w:val="Grid Table 21"/>
    <w:basedOn w:val="TableNormal"/>
    <w:uiPriority w:val="47"/>
    <w:qFormat/>
    <w:rsid w:val="005978BB"/>
    <w:pPr>
      <w:spacing w:after="0" w:line="240" w:lineRule="auto"/>
    </w:pPr>
    <w:rPr>
      <w:kern w:val="0"/>
      <w:sz w:val="20"/>
      <w:szCs w:val="20"/>
      <w:lang w:val="en-IN" w:eastAsia="en-GB"/>
      <w14:ligatures w14:val="none"/>
    </w:rPr>
    <w:tblPr>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D0204B"/>
    <w:pPr>
      <w:spacing w:after="200" w:line="240" w:lineRule="auto"/>
      <w:jc w:val="left"/>
    </w:pPr>
    <w:rPr>
      <w:rFonts w:asciiTheme="minorHAnsi" w:hAnsiTheme="minorHAnsi"/>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1665">
      <w:bodyDiv w:val="1"/>
      <w:marLeft w:val="0"/>
      <w:marRight w:val="0"/>
      <w:marTop w:val="0"/>
      <w:marBottom w:val="0"/>
      <w:divBdr>
        <w:top w:val="none" w:sz="0" w:space="0" w:color="auto"/>
        <w:left w:val="none" w:sz="0" w:space="0" w:color="auto"/>
        <w:bottom w:val="none" w:sz="0" w:space="0" w:color="auto"/>
        <w:right w:val="none" w:sz="0" w:space="0" w:color="auto"/>
      </w:divBdr>
    </w:div>
    <w:div w:id="627317751">
      <w:bodyDiv w:val="1"/>
      <w:marLeft w:val="0"/>
      <w:marRight w:val="0"/>
      <w:marTop w:val="0"/>
      <w:marBottom w:val="0"/>
      <w:divBdr>
        <w:top w:val="none" w:sz="0" w:space="0" w:color="auto"/>
        <w:left w:val="none" w:sz="0" w:space="0" w:color="auto"/>
        <w:bottom w:val="none" w:sz="0" w:space="0" w:color="auto"/>
        <w:right w:val="none" w:sz="0" w:space="0" w:color="auto"/>
      </w:divBdr>
      <w:divsChild>
        <w:div w:id="1666860308">
          <w:marLeft w:val="-720"/>
          <w:marRight w:val="0"/>
          <w:marTop w:val="0"/>
          <w:marBottom w:val="0"/>
          <w:divBdr>
            <w:top w:val="none" w:sz="0" w:space="0" w:color="auto"/>
            <w:left w:val="none" w:sz="0" w:space="0" w:color="auto"/>
            <w:bottom w:val="none" w:sz="0" w:space="0" w:color="auto"/>
            <w:right w:val="none" w:sz="0" w:space="0" w:color="auto"/>
          </w:divBdr>
        </w:div>
      </w:divsChild>
    </w:div>
    <w:div w:id="692415979">
      <w:bodyDiv w:val="1"/>
      <w:marLeft w:val="0"/>
      <w:marRight w:val="0"/>
      <w:marTop w:val="0"/>
      <w:marBottom w:val="0"/>
      <w:divBdr>
        <w:top w:val="none" w:sz="0" w:space="0" w:color="auto"/>
        <w:left w:val="none" w:sz="0" w:space="0" w:color="auto"/>
        <w:bottom w:val="none" w:sz="0" w:space="0" w:color="auto"/>
        <w:right w:val="none" w:sz="0" w:space="0" w:color="auto"/>
      </w:divBdr>
    </w:div>
    <w:div w:id="1223325565">
      <w:bodyDiv w:val="1"/>
      <w:marLeft w:val="0"/>
      <w:marRight w:val="0"/>
      <w:marTop w:val="0"/>
      <w:marBottom w:val="0"/>
      <w:divBdr>
        <w:top w:val="none" w:sz="0" w:space="0" w:color="auto"/>
        <w:left w:val="none" w:sz="0" w:space="0" w:color="auto"/>
        <w:bottom w:val="none" w:sz="0" w:space="0" w:color="auto"/>
        <w:right w:val="none" w:sz="0" w:space="0" w:color="auto"/>
      </w:divBdr>
    </w:div>
    <w:div w:id="1641573319">
      <w:bodyDiv w:val="1"/>
      <w:marLeft w:val="0"/>
      <w:marRight w:val="0"/>
      <w:marTop w:val="0"/>
      <w:marBottom w:val="0"/>
      <w:divBdr>
        <w:top w:val="none" w:sz="0" w:space="0" w:color="auto"/>
        <w:left w:val="none" w:sz="0" w:space="0" w:color="auto"/>
        <w:bottom w:val="none" w:sz="0" w:space="0" w:color="auto"/>
        <w:right w:val="none" w:sz="0" w:space="0" w:color="auto"/>
      </w:divBdr>
    </w:div>
    <w:div w:id="194276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file>

<file path=customXml/itemProps1.xml><?xml version="1.0" encoding="utf-8"?>
<ds:datastoreItem xmlns:ds="http://schemas.openxmlformats.org/officeDocument/2006/customXml" ds:itemID="{1615837F-F6F2-48F2-8E92-C78AEC47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6202</Words>
  <Characters>35356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Renniel Jayson Jacinto Rosales</dc:creator>
  <cp:keywords/>
  <dc:description/>
  <cp:lastModifiedBy>Renniel Jayson Jacinto Rosales</cp:lastModifiedBy>
  <cp:revision>2</cp:revision>
  <cp:lastPrinted>2025-06-07T04:14:00Z</cp:lastPrinted>
  <dcterms:created xsi:type="dcterms:W3CDTF">2025-11-08T09:58:00Z</dcterms:created>
  <dcterms:modified xsi:type="dcterms:W3CDTF">2025-11-08T09:58:00Z</dcterms:modified>
</cp:coreProperties>
</file>